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DE" w:rsidRDefault="00840B50">
      <w:pPr>
        <w:spacing w:after="40" w:line="264" w:lineRule="auto"/>
        <w:jc w:val="right"/>
      </w:pPr>
      <w:r>
        <w:t>УТВЕРЖДЁН</w:t>
      </w:r>
    </w:p>
    <w:p w:rsidR="004853DE" w:rsidRDefault="00840B50">
      <w:pPr>
        <w:spacing w:after="40" w:line="264" w:lineRule="auto"/>
        <w:jc w:val="right"/>
      </w:pPr>
      <w:r>
        <w:t>распоряжением ФГБУ «Управление</w:t>
      </w:r>
    </w:p>
    <w:p w:rsidR="004853DE" w:rsidRDefault="00840B50">
      <w:pPr>
        <w:spacing w:after="40" w:line="264" w:lineRule="auto"/>
        <w:jc w:val="right"/>
      </w:pPr>
      <w:r>
        <w:t>«Волгоградмелиоводхоз»</w:t>
      </w:r>
    </w:p>
    <w:p w:rsidR="004853DE" w:rsidRDefault="00840B50">
      <w:pPr>
        <w:spacing w:after="400" w:line="264" w:lineRule="auto"/>
        <w:jc w:val="right"/>
      </w:pPr>
      <w:r w:rsidRPr="00217CF8">
        <w:t>от «___» ____________ 2026 г. № ______</w:t>
      </w:r>
    </w:p>
    <w:p w:rsidR="004853DE" w:rsidRDefault="00840B50">
      <w:pPr>
        <w:spacing w:after="120" w:line="288" w:lineRule="auto"/>
        <w:jc w:val="center"/>
      </w:pPr>
      <w:r>
        <w:rPr>
          <w:b/>
          <w:bCs/>
          <w:sz w:val="28"/>
          <w:szCs w:val="28"/>
        </w:rPr>
        <w:t>РЕГЛАМЕНТ</w:t>
      </w:r>
    </w:p>
    <w:p w:rsidR="004853DE" w:rsidRDefault="00840B50">
      <w:pPr>
        <w:spacing w:after="80" w:line="288" w:lineRule="auto"/>
        <w:jc w:val="center"/>
      </w:pPr>
      <w:r>
        <w:rPr>
          <w:b/>
          <w:bCs/>
        </w:rPr>
        <w:t>федерального государственного бюджетного учреждения «Управление мелиорации земель и сельскохозяйственного водоснабжения по Волгоградской области» о противодействии коррупции</w:t>
      </w:r>
    </w:p>
    <w:p w:rsidR="004853DE" w:rsidRDefault="00840B50">
      <w:pPr>
        <w:spacing w:after="320" w:line="288" w:lineRule="auto"/>
        <w:jc w:val="center"/>
      </w:pPr>
      <w:r>
        <w:rPr>
          <w:b/>
          <w:bCs/>
        </w:rPr>
        <w:t>(новая редакция)</w:t>
      </w:r>
    </w:p>
    <w:p w:rsidR="004853DE" w:rsidRDefault="00840B50">
      <w:pPr>
        <w:spacing w:after="160" w:line="288" w:lineRule="auto"/>
        <w:jc w:val="center"/>
      </w:pPr>
      <w:r>
        <w:rPr>
          <w:b/>
          <w:bCs/>
        </w:rPr>
        <w:t>СОДЕРЖАНИЕ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1. Общие положения</w:t>
      </w:r>
      <w:r>
        <w:rPr>
          <w:sz w:val="22"/>
          <w:szCs w:val="22"/>
        </w:rPr>
        <w:tab/>
        <w:t>2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2. Основные понятия</w:t>
      </w:r>
      <w:r>
        <w:rPr>
          <w:sz w:val="22"/>
          <w:szCs w:val="22"/>
        </w:rPr>
        <w:tab/>
        <w:t>3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3. Цели, задачи и принципы антикоррупционной деятельности</w:t>
      </w:r>
      <w:r>
        <w:rPr>
          <w:sz w:val="22"/>
          <w:szCs w:val="22"/>
        </w:rPr>
        <w:tab/>
        <w:t>4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4. Область применения и круг лиц</w:t>
      </w:r>
      <w:r>
        <w:rPr>
          <w:sz w:val="22"/>
          <w:szCs w:val="22"/>
        </w:rPr>
        <w:tab/>
        <w:t>5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5. Должностные лица, ответственные за реализацию антикоррупционной политики</w:t>
      </w:r>
      <w:r>
        <w:rPr>
          <w:sz w:val="22"/>
          <w:szCs w:val="22"/>
        </w:rPr>
        <w:tab/>
        <w:t>5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6. Обязанности и запреты для работников</w:t>
      </w:r>
      <w:r>
        <w:rPr>
          <w:sz w:val="22"/>
          <w:szCs w:val="22"/>
        </w:rPr>
        <w:tab/>
        <w:t>6</w:t>
      </w:r>
    </w:p>
    <w:p w:rsidR="004853DE" w:rsidRDefault="00597F45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7</w:t>
      </w:r>
      <w:r w:rsidR="00840B50">
        <w:rPr>
          <w:sz w:val="22"/>
          <w:szCs w:val="22"/>
        </w:rPr>
        <w:t>. Предотвращение и урег</w:t>
      </w:r>
      <w:r>
        <w:rPr>
          <w:sz w:val="22"/>
          <w:szCs w:val="22"/>
        </w:rPr>
        <w:t>улирование конфликта интересов</w:t>
      </w:r>
      <w:r>
        <w:rPr>
          <w:sz w:val="22"/>
          <w:szCs w:val="22"/>
        </w:rPr>
        <w:tab/>
        <w:t>7</w:t>
      </w:r>
    </w:p>
    <w:p w:rsidR="004853DE" w:rsidRDefault="00597F45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8</w:t>
      </w:r>
      <w:r w:rsidR="00840B50">
        <w:rPr>
          <w:sz w:val="22"/>
          <w:szCs w:val="22"/>
        </w:rPr>
        <w:t>. Уведомление о склонении к совершению</w:t>
      </w:r>
      <w:r>
        <w:rPr>
          <w:sz w:val="22"/>
          <w:szCs w:val="22"/>
        </w:rPr>
        <w:t xml:space="preserve"> коррупционных правонарушений</w:t>
      </w:r>
      <w:r>
        <w:rPr>
          <w:sz w:val="22"/>
          <w:szCs w:val="22"/>
        </w:rPr>
        <w:tab/>
        <w:t>8</w:t>
      </w:r>
    </w:p>
    <w:p w:rsidR="004853DE" w:rsidRDefault="00597F45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9</w:t>
      </w:r>
      <w:r w:rsidR="00840B50">
        <w:rPr>
          <w:sz w:val="22"/>
          <w:szCs w:val="22"/>
        </w:rPr>
        <w:t>. Подарки, деловое го</w:t>
      </w:r>
      <w:r>
        <w:rPr>
          <w:sz w:val="22"/>
          <w:szCs w:val="22"/>
        </w:rPr>
        <w:t>степриимство и вознаграждения</w:t>
      </w:r>
      <w:r>
        <w:rPr>
          <w:sz w:val="22"/>
          <w:szCs w:val="22"/>
        </w:rPr>
        <w:tab/>
        <w:t>9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1</w:t>
      </w:r>
      <w:r w:rsidR="00597F45">
        <w:rPr>
          <w:sz w:val="22"/>
          <w:szCs w:val="22"/>
        </w:rPr>
        <w:t>0</w:t>
      </w:r>
      <w:r>
        <w:rPr>
          <w:sz w:val="22"/>
          <w:szCs w:val="22"/>
        </w:rPr>
        <w:t>. Антикоррупционные меры при работе с контрагентами и при осуществлении</w:t>
      </w:r>
      <w:r w:rsidR="00597F45">
        <w:rPr>
          <w:sz w:val="22"/>
          <w:szCs w:val="22"/>
        </w:rPr>
        <w:t xml:space="preserve"> закупок</w:t>
      </w:r>
      <w:r w:rsidR="00597F45">
        <w:rPr>
          <w:sz w:val="22"/>
          <w:szCs w:val="22"/>
        </w:rPr>
        <w:tab/>
        <w:t>10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1</w:t>
      </w:r>
      <w:r w:rsidR="00597F45">
        <w:rPr>
          <w:sz w:val="22"/>
          <w:szCs w:val="22"/>
        </w:rPr>
        <w:t>1</w:t>
      </w:r>
      <w:r>
        <w:rPr>
          <w:sz w:val="22"/>
          <w:szCs w:val="22"/>
        </w:rPr>
        <w:t>. Сотрудничество с</w:t>
      </w:r>
      <w:r w:rsidR="00597F45">
        <w:rPr>
          <w:sz w:val="22"/>
          <w:szCs w:val="22"/>
        </w:rPr>
        <w:t xml:space="preserve"> правоохранительными органами</w:t>
      </w:r>
      <w:r w:rsidR="00597F45">
        <w:rPr>
          <w:sz w:val="22"/>
          <w:szCs w:val="22"/>
        </w:rPr>
        <w:tab/>
        <w:t>11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1</w:t>
      </w:r>
      <w:r w:rsidR="00597F45">
        <w:rPr>
          <w:sz w:val="22"/>
          <w:szCs w:val="22"/>
        </w:rPr>
        <w:t>2</w:t>
      </w:r>
      <w:r>
        <w:rPr>
          <w:sz w:val="22"/>
          <w:szCs w:val="22"/>
        </w:rPr>
        <w:t>. Недопущение составления неофициальной отчётности и исполь</w:t>
      </w:r>
      <w:r w:rsidR="00597F45">
        <w:rPr>
          <w:sz w:val="22"/>
          <w:szCs w:val="22"/>
        </w:rPr>
        <w:t>зования поддельных документов</w:t>
      </w:r>
      <w:r w:rsidR="00597F45">
        <w:rPr>
          <w:sz w:val="22"/>
          <w:szCs w:val="22"/>
        </w:rPr>
        <w:tab/>
        <w:t>11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1</w:t>
      </w:r>
      <w:r w:rsidR="00597F45">
        <w:rPr>
          <w:sz w:val="22"/>
          <w:szCs w:val="22"/>
        </w:rPr>
        <w:t>3</w:t>
      </w:r>
      <w:r>
        <w:rPr>
          <w:sz w:val="22"/>
          <w:szCs w:val="22"/>
        </w:rPr>
        <w:t>. Оценка коррупционных рисков, обучение и мониторинг</w:t>
      </w:r>
      <w:r>
        <w:rPr>
          <w:sz w:val="22"/>
          <w:szCs w:val="22"/>
        </w:rPr>
        <w:tab/>
        <w:t>12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1</w:t>
      </w:r>
      <w:r w:rsidR="00597F45">
        <w:rPr>
          <w:sz w:val="22"/>
          <w:szCs w:val="22"/>
        </w:rPr>
        <w:t>4. Ответственность</w:t>
      </w:r>
      <w:r w:rsidR="00597F45">
        <w:rPr>
          <w:sz w:val="22"/>
          <w:szCs w:val="22"/>
        </w:rPr>
        <w:tab/>
        <w:t>12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1</w:t>
      </w:r>
      <w:r w:rsidR="00597F45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="00597F45">
        <w:rPr>
          <w:sz w:val="22"/>
          <w:szCs w:val="22"/>
        </w:rPr>
        <w:t>Заключительные положения</w:t>
      </w:r>
      <w:r w:rsidR="00597F45">
        <w:rPr>
          <w:sz w:val="22"/>
          <w:szCs w:val="22"/>
        </w:rPr>
        <w:tab/>
        <w:t>13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Приложение № 1. Уведомление о факте обращения в целях склонения к совершению коррупц</w:t>
      </w:r>
      <w:r w:rsidR="00597F45">
        <w:rPr>
          <w:sz w:val="22"/>
          <w:szCs w:val="22"/>
        </w:rPr>
        <w:t>ионных правонарушений (форма)</w:t>
      </w:r>
      <w:r w:rsidR="00597F45">
        <w:rPr>
          <w:sz w:val="22"/>
          <w:szCs w:val="22"/>
        </w:rPr>
        <w:tab/>
        <w:t>14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Приложение № 2. Уведомление о возникновении личн</w:t>
      </w:r>
      <w:r w:rsidR="00597F45">
        <w:rPr>
          <w:sz w:val="22"/>
          <w:szCs w:val="22"/>
        </w:rPr>
        <w:t>ой заинтересованности (форма)</w:t>
      </w:r>
      <w:r w:rsidR="00597F45">
        <w:rPr>
          <w:sz w:val="22"/>
          <w:szCs w:val="22"/>
        </w:rPr>
        <w:tab/>
        <w:t>15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Приложение № 3. Декларация о к</w:t>
      </w:r>
      <w:r w:rsidR="00597F45">
        <w:rPr>
          <w:sz w:val="22"/>
          <w:szCs w:val="22"/>
        </w:rPr>
        <w:t>онфликте интересов (форма)</w:t>
      </w:r>
      <w:r w:rsidR="00597F45">
        <w:rPr>
          <w:sz w:val="22"/>
          <w:szCs w:val="22"/>
        </w:rPr>
        <w:tab/>
        <w:t>16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Приложение № 4. Уведомлени</w:t>
      </w:r>
      <w:r w:rsidR="00597F45">
        <w:rPr>
          <w:sz w:val="22"/>
          <w:szCs w:val="22"/>
        </w:rPr>
        <w:t>е о получении подарка (форма)</w:t>
      </w:r>
      <w:r w:rsidR="00597F45">
        <w:rPr>
          <w:sz w:val="22"/>
          <w:szCs w:val="22"/>
        </w:rPr>
        <w:tab/>
        <w:t>17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 xml:space="preserve">Приложение № 5. Антикоррупционная оговорка </w:t>
      </w:r>
      <w:r w:rsidR="00597F45">
        <w:rPr>
          <w:sz w:val="22"/>
          <w:szCs w:val="22"/>
        </w:rPr>
        <w:t>(типовой текст для договоров)</w:t>
      </w:r>
      <w:r w:rsidR="00597F45">
        <w:rPr>
          <w:sz w:val="22"/>
          <w:szCs w:val="22"/>
        </w:rPr>
        <w:tab/>
        <w:t>18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Приложение № 6. Журнал ре</w:t>
      </w:r>
      <w:r w:rsidR="00597F45">
        <w:rPr>
          <w:sz w:val="22"/>
          <w:szCs w:val="22"/>
        </w:rPr>
        <w:t>гистрации уведомлений (форма)</w:t>
      </w:r>
      <w:r w:rsidR="00597F45">
        <w:rPr>
          <w:sz w:val="22"/>
          <w:szCs w:val="22"/>
        </w:rPr>
        <w:tab/>
        <w:t>19</w:t>
      </w:r>
    </w:p>
    <w:p w:rsidR="004853DE" w:rsidRDefault="00840B50">
      <w:pPr>
        <w:tabs>
          <w:tab w:val="right" w:leader="dot" w:pos="9355"/>
        </w:tabs>
        <w:spacing w:after="60" w:line="264" w:lineRule="auto"/>
      </w:pPr>
      <w:r>
        <w:rPr>
          <w:sz w:val="22"/>
          <w:szCs w:val="22"/>
        </w:rPr>
        <w:t>Приложение № 7. Лист ознакомления</w:t>
      </w:r>
      <w:r w:rsidR="00597F45">
        <w:rPr>
          <w:sz w:val="22"/>
          <w:szCs w:val="22"/>
        </w:rPr>
        <w:t xml:space="preserve"> (форма)</w:t>
      </w:r>
      <w:r w:rsidR="00597F45">
        <w:rPr>
          <w:sz w:val="22"/>
          <w:szCs w:val="22"/>
        </w:rPr>
        <w:tab/>
        <w:t>20</w:t>
      </w:r>
      <w:bookmarkStart w:id="0" w:name="_GoBack"/>
      <w:bookmarkEnd w:id="0"/>
    </w:p>
    <w:p w:rsidR="004853DE" w:rsidRDefault="00840B50">
      <w:r>
        <w:br w:type="page"/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lastRenderedPageBreak/>
        <w:t>1. Общие положения</w:t>
      </w:r>
    </w:p>
    <w:p w:rsidR="004853DE" w:rsidRDefault="00840B50" w:rsidP="002340FB">
      <w:pPr>
        <w:spacing w:line="288" w:lineRule="auto"/>
        <w:ind w:firstLine="709"/>
        <w:jc w:val="both"/>
      </w:pPr>
      <w:r>
        <w:t>1.1. Настоящий Регламент о противодействии коррупции (далее — Регламент) определяет антикоррупционную политику федерального государственного бюджетного учреждения «Управление мелиорации земель и сельскохозяйственного водоснабжения по Волгоградской области» (далее — Учреждение) — систему принципов, антикоррупционных стандартов, процедур и мероприятий, направленных на предупреждение коррупции, выявление и последующее устранение причин коррупции, минимизацию и ликвидацию последствий коррупционных правонарушений.</w:t>
      </w:r>
    </w:p>
    <w:p w:rsidR="004853DE" w:rsidRDefault="00840B50" w:rsidP="002340FB">
      <w:pPr>
        <w:spacing w:line="288" w:lineRule="auto"/>
        <w:ind w:firstLine="708"/>
        <w:jc w:val="both"/>
      </w:pPr>
      <w:r>
        <w:t>1.2. Регламент разработан во исполнение статьи 13.3 Федерального закона от 25 декабря 2008 г. № 273-ФЗ «О противодействии коррупции» (далее — Федеральный закон № 273-ФЗ) в соответствии с:</w:t>
      </w:r>
      <w:r w:rsidR="002340FB">
        <w:t xml:space="preserve"> </w:t>
      </w:r>
      <w:r>
        <w:t>Конституцией Российской Федерации;</w:t>
      </w:r>
      <w:r w:rsidR="002340FB">
        <w:t xml:space="preserve"> </w:t>
      </w:r>
      <w:r>
        <w:t>Уголовным кодексом Российской Федерации;</w:t>
      </w:r>
      <w:r w:rsidR="002340FB">
        <w:t xml:space="preserve"> </w:t>
      </w:r>
      <w:r>
        <w:t>Кодексом Российской Федерации об административных правонарушениях;</w:t>
      </w:r>
      <w:r w:rsidR="002340FB">
        <w:t xml:space="preserve"> </w:t>
      </w:r>
      <w:r>
        <w:t>Трудовым кодексом Российской Федерации, в том числе статьёй 349.2;</w:t>
      </w:r>
    </w:p>
    <w:p w:rsidR="004853DE" w:rsidRDefault="00840B50" w:rsidP="002340FB">
      <w:pPr>
        <w:spacing w:line="288" w:lineRule="auto"/>
        <w:jc w:val="both"/>
      </w:pPr>
      <w:r>
        <w:t>Федеральным законом от 3 декабря 2012 г. № 230-ФЗ «О контроле за соответствием расходов лиц, замещающих государственные должности, и иных лиц их доходам»;</w:t>
      </w:r>
      <w:r w:rsidR="002340FB">
        <w:t xml:space="preserve"> </w:t>
      </w:r>
      <w:r>
        <w:t>Федеральным законом от 6 декабря 2011 г. № 402-ФЗ «О бухгалтерском учёте»;</w:t>
      </w:r>
      <w:r w:rsidR="002340FB">
        <w:t xml:space="preserve"> </w:t>
      </w:r>
      <w:r>
        <w:t>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„О противодействии коррупции“ и другими федеральными законами в целях противодействия коррупции» (далее — постановление № 568);</w:t>
      </w:r>
      <w:r w:rsidR="002340FB">
        <w:t xml:space="preserve"> </w:t>
      </w:r>
      <w:r>
        <w:t>постановлением Правительства Российской Федерации от 22 июля 2013 г. № 613;</w:t>
      </w:r>
    </w:p>
    <w:p w:rsidR="004853DE" w:rsidRDefault="00840B50" w:rsidP="004F6017">
      <w:pPr>
        <w:spacing w:line="288" w:lineRule="auto"/>
        <w:jc w:val="both"/>
      </w:pPr>
      <w:r>
        <w:t>постановлением Правительства Российской Федерации от 9 января 2014 г. № 10 (далее — постановление № 10);</w:t>
      </w:r>
      <w:r w:rsidR="002340FB">
        <w:t xml:space="preserve"> </w:t>
      </w:r>
      <w:r>
        <w:t>постановлением Правительства Российской Федерации от 21 января 2015 г. № 29 (далее — постановление № 29);</w:t>
      </w:r>
      <w:r w:rsidR="002340FB">
        <w:t xml:space="preserve"> </w:t>
      </w:r>
      <w:r>
        <w:t>нормативными правовыми актами Министерства сельского хозяйства Российской Федерации, в том числе приказами от 8 августа 2013 г. № 304, от 4 декабря 2013 г. № 448, от 25 ноября 2015 г.</w:t>
      </w:r>
      <w:r w:rsidR="003D0103">
        <w:t xml:space="preserve"> № 582, от 1 июня 2026 г. № 371</w:t>
      </w:r>
      <w:r>
        <w:t>;</w:t>
      </w:r>
      <w:r w:rsidR="004F6017" w:rsidRPr="004F6017">
        <w:t xml:space="preserve"> </w:t>
      </w:r>
      <w:r>
        <w:t>Уставом Учреждения.</w:t>
      </w:r>
    </w:p>
    <w:p w:rsidR="004853DE" w:rsidRDefault="00840B50">
      <w:pPr>
        <w:spacing w:after="100" w:line="288" w:lineRule="auto"/>
        <w:ind w:firstLine="709"/>
        <w:jc w:val="both"/>
      </w:pPr>
      <w:r>
        <w:t xml:space="preserve">1.3. Регламент действует в аппарате Учреждения, в Быковском, </w:t>
      </w:r>
      <w:proofErr w:type="spellStart"/>
      <w:r>
        <w:t>Городищенском</w:t>
      </w:r>
      <w:proofErr w:type="spellEnd"/>
      <w:r>
        <w:t xml:space="preserve">, </w:t>
      </w:r>
      <w:proofErr w:type="spellStart"/>
      <w:r>
        <w:t>Иловлинском</w:t>
      </w:r>
      <w:proofErr w:type="spellEnd"/>
      <w:r>
        <w:t xml:space="preserve">, Ленинском, Николаевском, </w:t>
      </w:r>
      <w:proofErr w:type="spellStart"/>
      <w:r>
        <w:t>Палласовском</w:t>
      </w:r>
      <w:proofErr w:type="spellEnd"/>
      <w:r>
        <w:t xml:space="preserve"> и </w:t>
      </w:r>
      <w:proofErr w:type="spellStart"/>
      <w:r>
        <w:t>Светлоярском</w:t>
      </w:r>
      <w:proofErr w:type="spellEnd"/>
      <w:r>
        <w:t xml:space="preserve"> филиалах, а также в филиале </w:t>
      </w:r>
      <w:r w:rsidR="00B60A1B">
        <w:t>Волгоградский специализированный монтажно-наладочный центр (</w:t>
      </w:r>
      <w:r w:rsidRPr="00B60A1B">
        <w:t>ВСМНЦ</w:t>
      </w:r>
      <w:r w:rsidR="00B60A1B">
        <w:t>)</w:t>
      </w:r>
      <w:r>
        <w:t>.</w:t>
      </w:r>
    </w:p>
    <w:p w:rsidR="004853DE" w:rsidRDefault="00840B50">
      <w:pPr>
        <w:spacing w:after="100" w:line="288" w:lineRule="auto"/>
        <w:ind w:firstLine="709"/>
        <w:jc w:val="both"/>
      </w:pPr>
      <w:r>
        <w:t>1.4. Требования Регламента обязательны для всех работников Учреждения независимо от занимаемой должности, выполняемых функций и места работы.</w:t>
      </w:r>
    </w:p>
    <w:p w:rsidR="004853DE" w:rsidRDefault="00840B50">
      <w:pPr>
        <w:spacing w:after="100" w:line="288" w:lineRule="auto"/>
        <w:ind w:firstLine="709"/>
        <w:jc w:val="both"/>
      </w:pPr>
      <w:r>
        <w:t>1.5. Регламент размещается на официальном сайте Учреждения и доводится до работников под роспись.</w:t>
      </w:r>
    </w:p>
    <w:p w:rsidR="004853DE" w:rsidRDefault="00840B50">
      <w:pPr>
        <w:spacing w:after="100" w:line="288" w:lineRule="auto"/>
        <w:ind w:firstLine="709"/>
        <w:jc w:val="both"/>
      </w:pPr>
      <w:r>
        <w:t>1.6. Персональный состав должностных лиц, ответственных за реализацию антикоррупционной политики, в текст Регламента не включается и утверждается отдельным приказом Учреждения. Изменение персонального состава не влечёт пересмотра Регламента.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lastRenderedPageBreak/>
        <w:t>2. Основные понятия</w:t>
      </w:r>
    </w:p>
    <w:p w:rsidR="004853DE" w:rsidRDefault="00840B50">
      <w:pPr>
        <w:spacing w:after="100" w:line="288" w:lineRule="auto"/>
        <w:ind w:firstLine="709"/>
        <w:jc w:val="both"/>
      </w:pPr>
      <w:r>
        <w:t>2.1. Коррупция 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совершение указанных деяний от имени или в интересах юридического лица (пункт 1 статьи 1 Федерального закона № 273-ФЗ).</w:t>
      </w:r>
    </w:p>
    <w:p w:rsidR="004853DE" w:rsidRDefault="00840B50">
      <w:pPr>
        <w:spacing w:after="100" w:line="288" w:lineRule="auto"/>
        <w:ind w:firstLine="709"/>
        <w:jc w:val="both"/>
      </w:pPr>
      <w:r>
        <w:t>2.2. Противодействие коррупции — деятельность в пределах полномочий по предупреждению коррупции, в том числе по выявлению и последующему устранению причин коррупции (профилактика коррупции); по выявлению, предупреждению, пресечению, раскрытию и расследованию коррупционных правонарушений (борьба с коррупцией); по минимизации и (или) ликвидации последствий коррупционных правонарушений (пункт 2 статьи 1 Федерального закона № 273-ФЗ).</w:t>
      </w:r>
    </w:p>
    <w:p w:rsidR="004853DE" w:rsidRDefault="00840B50">
      <w:pPr>
        <w:spacing w:after="100" w:line="288" w:lineRule="auto"/>
        <w:ind w:firstLine="709"/>
        <w:jc w:val="both"/>
      </w:pPr>
      <w:r>
        <w:t>2.3. Конфликт интересов —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(часть 1 статьи 10 Федерального закона № 273-ФЗ).</w:t>
      </w:r>
    </w:p>
    <w:p w:rsidR="004853DE" w:rsidRDefault="00840B50">
      <w:pPr>
        <w:spacing w:after="100" w:line="288" w:lineRule="auto"/>
        <w:ind w:firstLine="709"/>
        <w:jc w:val="both"/>
      </w:pPr>
      <w:r>
        <w:t>2.4. Личная заинтересованность —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и (или) состоящими с ним в близком родстве или свойстве лицами (родителями, супругами, детьми, братьями, сёстрами, а также братьями, сёстрами,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 (часть 2 статьи 10 Федерального закона № 273-ФЗ).</w:t>
      </w:r>
    </w:p>
    <w:p w:rsidR="004853DE" w:rsidRDefault="00840B50">
      <w:pPr>
        <w:spacing w:after="100" w:line="288" w:lineRule="auto"/>
        <w:ind w:firstLine="709"/>
        <w:jc w:val="both"/>
      </w:pPr>
      <w:r>
        <w:t>2.5. Взятка — получение должностным лицом лично или через посредника денег, ценных бумаг, иного имущества либо в виде незаконного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4853DE" w:rsidRDefault="00840B50">
      <w:pPr>
        <w:spacing w:after="100" w:line="288" w:lineRule="auto"/>
        <w:ind w:firstLine="709"/>
        <w:jc w:val="both"/>
      </w:pPr>
      <w:r>
        <w:t>2.6. Коммерческий подкуп —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или иных лиц в связи с занимаемым этим лицом служебным положением.</w:t>
      </w:r>
    </w:p>
    <w:p w:rsidR="004853DE" w:rsidRDefault="00840B50">
      <w:pPr>
        <w:spacing w:after="100" w:line="288" w:lineRule="auto"/>
        <w:ind w:firstLine="709"/>
        <w:jc w:val="both"/>
      </w:pPr>
      <w:r>
        <w:lastRenderedPageBreak/>
        <w:t>2.7. Работник — физическое лицо, состоящее с Учреждением в трудовых отношениях, независимо от занимаемой должности и места работы.</w:t>
      </w:r>
    </w:p>
    <w:p w:rsidR="004853DE" w:rsidRDefault="00840B50">
      <w:pPr>
        <w:spacing w:after="100" w:line="288" w:lineRule="auto"/>
        <w:ind w:firstLine="709"/>
        <w:jc w:val="both"/>
      </w:pPr>
      <w:r>
        <w:t>2.8. Контрагент — российское или иностранное юридическое либо физическое лицо, с которым Учреждение вступает в договорные отношения, за исключением трудовых отношений.</w:t>
      </w:r>
    </w:p>
    <w:p w:rsidR="004853DE" w:rsidRDefault="00840B50">
      <w:pPr>
        <w:spacing w:after="100" w:line="288" w:lineRule="auto"/>
        <w:ind w:firstLine="709"/>
        <w:jc w:val="both"/>
      </w:pPr>
      <w:r>
        <w:t>2.9. Ответственное должностное лицо — работник, на которого приказом Учреждения возложены функции по профилактике коррупционных и иных правонарушений.</w:t>
      </w:r>
    </w:p>
    <w:p w:rsidR="004853DE" w:rsidRDefault="00840B50">
      <w:pPr>
        <w:spacing w:after="100" w:line="288" w:lineRule="auto"/>
        <w:ind w:firstLine="709"/>
        <w:jc w:val="both"/>
      </w:pPr>
      <w:r>
        <w:t>2.10. Коррупционно-опасная функция — функция, при реализации которой возникает повышенная вероятность совершения коррупционного правонарушения.</w:t>
      </w:r>
    </w:p>
    <w:p w:rsidR="004853DE" w:rsidRDefault="00840B50">
      <w:pPr>
        <w:spacing w:after="100" w:line="288" w:lineRule="auto"/>
        <w:ind w:firstLine="709"/>
        <w:jc w:val="both"/>
      </w:pPr>
      <w:r>
        <w:t xml:space="preserve">2.11. Перечень должностей — перечень должностей в организациях, созданных для выполнения задач, поставленных перед Министерством сельского хозяйства Российской Федерации, при назначении на которые граждане и при замещении которых работники обязаны представлять сведения о доходах, об имуществе и обязательствах имущественного характера, утверждённый </w:t>
      </w:r>
      <w:r w:rsidRPr="00D903E2">
        <w:t>Министерств</w:t>
      </w:r>
      <w:r w:rsidR="00D903E2">
        <w:t>ом</w:t>
      </w:r>
      <w:r w:rsidRPr="00D903E2">
        <w:t xml:space="preserve"> сельского хозяйства Российской Федерации</w:t>
      </w:r>
      <w:r>
        <w:t>.</w:t>
      </w:r>
    </w:p>
    <w:p w:rsidR="004853DE" w:rsidRDefault="00840B50">
      <w:pPr>
        <w:spacing w:after="100" w:line="288" w:lineRule="auto"/>
        <w:ind w:firstLine="709"/>
        <w:jc w:val="both"/>
      </w:pPr>
      <w:r>
        <w:t>2.12. Антикоррупционные стандарты — единая для Учреждения система запретов, ограничений и обязанностей, установленных в целях предупреждения коррупции.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3. Цели, задачи и принципы антикоррупционной деятельности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t>3.1. Цели антикоррупционной политики Учреждения:</w:t>
      </w:r>
    </w:p>
    <w:p w:rsidR="004853DE" w:rsidRDefault="00840B50" w:rsidP="00E701B0">
      <w:pPr>
        <w:spacing w:after="80" w:line="288" w:lineRule="auto"/>
        <w:jc w:val="both"/>
      </w:pPr>
      <w:r>
        <w:t>предупреждение коррупции, выявление и устранение причин коррупции;</w:t>
      </w:r>
    </w:p>
    <w:p w:rsidR="004853DE" w:rsidRDefault="00840B50" w:rsidP="00E701B0">
      <w:pPr>
        <w:spacing w:after="80" w:line="288" w:lineRule="auto"/>
        <w:jc w:val="both"/>
      </w:pPr>
      <w:r>
        <w:t>обеспечение ответственности за коррупционные правонарушения;</w:t>
      </w:r>
    </w:p>
    <w:p w:rsidR="004853DE" w:rsidRDefault="00840B50" w:rsidP="00E701B0">
      <w:pPr>
        <w:spacing w:after="80" w:line="288" w:lineRule="auto"/>
        <w:jc w:val="both"/>
      </w:pPr>
      <w:r>
        <w:t>формирование у работников нетерпимости к коррупционному поведению;</w:t>
      </w:r>
    </w:p>
    <w:p w:rsidR="004853DE" w:rsidRDefault="00840B50" w:rsidP="00E701B0">
      <w:pPr>
        <w:spacing w:after="80" w:line="288" w:lineRule="auto"/>
        <w:jc w:val="both"/>
      </w:pPr>
      <w:r>
        <w:t>защита имущества, средств бюджета и деловой репутации Учреждения;</w:t>
      </w:r>
    </w:p>
    <w:p w:rsidR="004853DE" w:rsidRDefault="00840B50" w:rsidP="00E701B0">
      <w:pPr>
        <w:spacing w:after="80" w:line="288" w:lineRule="auto"/>
        <w:jc w:val="both"/>
      </w:pPr>
      <w:r>
        <w:t>обеспечение соблюдения работниками установленных ограничений, запретов и обязанностей.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t>3.2. Задачи антикоррупционной политики:</w:t>
      </w:r>
    </w:p>
    <w:p w:rsidR="004853DE" w:rsidRDefault="00840B50" w:rsidP="00E701B0">
      <w:pPr>
        <w:spacing w:after="80" w:line="288" w:lineRule="auto"/>
        <w:jc w:val="both"/>
      </w:pPr>
      <w:r>
        <w:t>выявление и оценка коррупционных рисков в деятельности Учреждения и его филиалов;</w:t>
      </w:r>
    </w:p>
    <w:p w:rsidR="004853DE" w:rsidRDefault="00840B50" w:rsidP="00E701B0">
      <w:pPr>
        <w:spacing w:after="80" w:line="288" w:lineRule="auto"/>
        <w:jc w:val="both"/>
      </w:pPr>
      <w:r>
        <w:t>установление процедур уведомления о склонении к коррупционным правонарушениям и о личной заинтересованности;</w:t>
      </w:r>
    </w:p>
    <w:p w:rsidR="004853DE" w:rsidRDefault="00840B50" w:rsidP="00E701B0">
      <w:pPr>
        <w:spacing w:after="80" w:line="288" w:lineRule="auto"/>
        <w:jc w:val="both"/>
      </w:pPr>
      <w:r>
        <w:t>предотвращение и урегулирование конфликта интересов;</w:t>
      </w:r>
    </w:p>
    <w:p w:rsidR="004853DE" w:rsidRDefault="00840B50" w:rsidP="00E701B0">
      <w:pPr>
        <w:spacing w:after="80" w:line="288" w:lineRule="auto"/>
        <w:jc w:val="both"/>
      </w:pPr>
      <w:r>
        <w:t>недопущение неофициальной отчётности и использования поддельных документов;</w:t>
      </w:r>
    </w:p>
    <w:p w:rsidR="004853DE" w:rsidRDefault="00840B50" w:rsidP="00E701B0">
      <w:pPr>
        <w:spacing w:after="80" w:line="288" w:lineRule="auto"/>
        <w:jc w:val="both"/>
      </w:pPr>
      <w:r>
        <w:t>распространение антикоррупционных требований на договорные отношения с контрагентами;</w:t>
      </w:r>
    </w:p>
    <w:p w:rsidR="004853DE" w:rsidRDefault="00840B50" w:rsidP="00E701B0">
      <w:pPr>
        <w:spacing w:after="80" w:line="288" w:lineRule="auto"/>
        <w:jc w:val="both"/>
      </w:pPr>
      <w:r>
        <w:t>обучение работников и информирование их об антикоррупционных требованиях;</w:t>
      </w:r>
    </w:p>
    <w:p w:rsidR="004853DE" w:rsidRDefault="00840B50" w:rsidP="00E701B0">
      <w:pPr>
        <w:spacing w:after="80" w:line="288" w:lineRule="auto"/>
        <w:jc w:val="both"/>
      </w:pPr>
      <w:r>
        <w:t>мониторинг результативности принимаемых мер;</w:t>
      </w:r>
    </w:p>
    <w:p w:rsidR="004853DE" w:rsidRDefault="00840B50" w:rsidP="00E701B0">
      <w:pPr>
        <w:spacing w:after="80" w:line="288" w:lineRule="auto"/>
        <w:jc w:val="both"/>
      </w:pPr>
      <w:r>
        <w:t>сотрудничество с правоохранительными органами.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lastRenderedPageBreak/>
        <w:t>3.3. Принципы антикоррупционной деятельности: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3.3.1. Соответствие антикоррупционной политики законодательству Российской Федерации и нормативным правовым актам Министерства сельского хозяйства Российской Федерации.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3.3.2. Личный пример руководства Учреждения в формировании культуры нетерпимости к коррупции.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3.3.3. Вовлечённость работников — информированность и участие в реализации антикоррупционных стандартов.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3.3.4. Соразмерность антикоррупционных процедур коррупционному риску, определяемому по результатам оценки рисков.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3.3.5. Неотвратимость ответственности вне зависимости от занимаемой должности и стажа работы.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3.3.6. Открытость — информирование контрагентов и общественности о принятых антикоррупционных стандартах.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3.3.7. Постоянный контроль и регулярный мониторинг результативности принимаемых мер.</w:t>
      </w:r>
    </w:p>
    <w:p w:rsidR="004853DE" w:rsidRDefault="00840B50" w:rsidP="00E701B0">
      <w:pPr>
        <w:spacing w:after="80" w:line="288" w:lineRule="auto"/>
        <w:ind w:firstLine="708"/>
        <w:jc w:val="both"/>
      </w:pPr>
      <w:r>
        <w:t>3.3.8. Защита лиц, сообщивших о коррупционных правонарушениях, от преследования и ущемления прав.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4. Область применения и круг лиц</w:t>
      </w:r>
      <w:r w:rsidR="00E701B0">
        <w:rPr>
          <w:b/>
          <w:bCs/>
          <w:color w:val="000000"/>
          <w:sz w:val="24"/>
          <w:szCs w:val="24"/>
        </w:rPr>
        <w:t xml:space="preserve"> 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t>4.1. Действие Регламента распространяется на всех работников Учреждения.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t>4.2. На работников, замещающих должности, включённые в Перечень должностей, дополнительно распространяются ограничения, запреты и обязанности, установленные разделом 7 Регламента.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t>4.3. На лиц, выполняющих работы (оказывающих услуги) для Учреждения на основании гражданско-правовых договоров, требования Регламента распространяются в объёме, определённом договором.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t>4.4. На контрагентов требования Регламента распространяются в объёме антикоррупционной оговорки (приложение № 5 к Регламенту).</w:t>
      </w:r>
    </w:p>
    <w:p w:rsidR="004853DE" w:rsidRDefault="00840B50" w:rsidP="00E701B0">
      <w:pPr>
        <w:spacing w:after="100" w:line="288" w:lineRule="auto"/>
        <w:ind w:firstLine="708"/>
        <w:jc w:val="both"/>
      </w:pPr>
      <w:r>
        <w:t>4.5. Незнание требований Регламента не освобождает работника от ответственности.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5. Должностные лица, ответственные за реализацию антикоррупционной политики</w:t>
      </w:r>
    </w:p>
    <w:p w:rsidR="004853DE" w:rsidRDefault="00840B50">
      <w:pPr>
        <w:spacing w:after="100" w:line="288" w:lineRule="auto"/>
        <w:ind w:firstLine="709"/>
        <w:jc w:val="both"/>
      </w:pPr>
      <w:r>
        <w:t>5.1. Директор Учреждения (лицо, исполняющее обязанности директора) осуществляет общее руководство антикоррупционной деятельностью: утверждает локальные нормативные акты и план мероприятий по противодействию коррупции, образует комиссию по соблюдению требований к служебному поведению и урегулированию конфликта интересов (далее — Комиссия), принимает решения по результатам рассмотрения уведомлений, обеспечивает личный пример соблюдения антикоррупционных стандартов.</w:t>
      </w:r>
    </w:p>
    <w:p w:rsidR="004853DE" w:rsidRDefault="00840B50">
      <w:pPr>
        <w:spacing w:after="100" w:line="288" w:lineRule="auto"/>
        <w:ind w:firstLine="709"/>
        <w:jc w:val="both"/>
      </w:pPr>
      <w:r>
        <w:lastRenderedPageBreak/>
        <w:t>5.2. Заместитель директора по безопасности координирует работу по противодействию коррупции, контролирует исполнение плана мероприятий, обеспечивает взаимодействие с правоохранительными органами.</w:t>
      </w:r>
    </w:p>
    <w:p w:rsidR="004853DE" w:rsidRDefault="00840B50">
      <w:pPr>
        <w:spacing w:after="100" w:line="288" w:lineRule="auto"/>
        <w:ind w:firstLine="709"/>
        <w:jc w:val="both"/>
      </w:pPr>
      <w:r>
        <w:t xml:space="preserve">5.3. </w:t>
      </w:r>
      <w:r w:rsidR="00A042F9" w:rsidRPr="00A042F9">
        <w:t>С</w:t>
      </w:r>
      <w:r w:rsidRPr="00A042F9">
        <w:t xml:space="preserve">пециалист </w:t>
      </w:r>
      <w:r>
        <w:t>является ответственным должностным лицом и осуществляет:</w:t>
      </w:r>
    </w:p>
    <w:p w:rsidR="004853DE" w:rsidRDefault="00840B50" w:rsidP="004F6017">
      <w:pPr>
        <w:spacing w:after="80" w:line="288" w:lineRule="auto"/>
        <w:jc w:val="both"/>
      </w:pPr>
      <w:r>
        <w:t>приём, регистрацию и предварительное рассмотрение уведомлений, предусмотренных Регламентом;</w:t>
      </w:r>
    </w:p>
    <w:p w:rsidR="004853DE" w:rsidRDefault="00840B50" w:rsidP="004F6017">
      <w:pPr>
        <w:spacing w:after="80" w:line="288" w:lineRule="auto"/>
        <w:jc w:val="both"/>
      </w:pPr>
      <w:r w:rsidRPr="00A042F9">
        <w:t>ведение журнала регистрации уведомлений (приложение № 6 к Регламенту);</w:t>
      </w:r>
    </w:p>
    <w:p w:rsidR="004853DE" w:rsidRDefault="00840B50" w:rsidP="004F6017">
      <w:pPr>
        <w:spacing w:after="80" w:line="288" w:lineRule="auto"/>
        <w:jc w:val="both"/>
      </w:pPr>
      <w:r>
        <w:t>подготовку материалов к заседаниям Комиссии и функции её секретаря;</w:t>
      </w:r>
    </w:p>
    <w:p w:rsidR="004853DE" w:rsidRDefault="00840B50" w:rsidP="004F6017">
      <w:pPr>
        <w:spacing w:after="80" w:line="288" w:lineRule="auto"/>
        <w:jc w:val="both"/>
      </w:pPr>
      <w:r>
        <w:t>организацию оценки коррупционных рисков и подготовку проектов перечня коррупционно-опасных функций и должностей и карты коррупционных рисков;</w:t>
      </w:r>
    </w:p>
    <w:p w:rsidR="004853DE" w:rsidRDefault="00840B50" w:rsidP="004F6017">
      <w:pPr>
        <w:spacing w:after="80" w:line="288" w:lineRule="auto"/>
        <w:jc w:val="both"/>
      </w:pPr>
      <w:r>
        <w:t>организацию обучения работников;</w:t>
      </w:r>
    </w:p>
    <w:p w:rsidR="004853DE" w:rsidRDefault="00840B50" w:rsidP="004F6017">
      <w:pPr>
        <w:spacing w:after="80" w:line="288" w:lineRule="auto"/>
        <w:jc w:val="both"/>
      </w:pPr>
      <w:r>
        <w:t>ежеквартальный мониторинг изменений антикоррупционного законодательства и ведомственных актов Министерства сельского хозяйства Российской Федерации;</w:t>
      </w:r>
    </w:p>
    <w:p w:rsidR="004853DE" w:rsidRDefault="00840B50" w:rsidP="004F6017">
      <w:pPr>
        <w:spacing w:after="80" w:line="288" w:lineRule="auto"/>
        <w:jc w:val="both"/>
      </w:pPr>
      <w:r>
        <w:t>подготовку годового отчёта о реализации антикоррупционной политики.</w:t>
      </w:r>
    </w:p>
    <w:p w:rsidR="004853DE" w:rsidRDefault="00840B50">
      <w:pPr>
        <w:spacing w:after="100" w:line="288" w:lineRule="auto"/>
        <w:ind w:firstLine="709"/>
        <w:jc w:val="both"/>
      </w:pPr>
      <w:r>
        <w:t>5.4. В каждом филиале приказом Учреждения по представлению директора филиала назначается ответственное лицо, которое принимает уведомления работников филиала, обеспечивает ознакомление работников с Регламентом и в течение одного рабочего дня передаёт поступившие уведомления ответственному должностному лицу.</w:t>
      </w:r>
    </w:p>
    <w:p w:rsidR="004853DE" w:rsidRDefault="00840B50">
      <w:pPr>
        <w:spacing w:after="100" w:line="288" w:lineRule="auto"/>
        <w:ind w:firstLine="709"/>
        <w:jc w:val="both"/>
      </w:pPr>
      <w:r>
        <w:t>5.5. Отдел кадров обеспечивает включение антикоррупционных положений в трудовые договоры и должностные инструкции, ознакомление работников с Регламентом, организацию представления сведений о доходах, расходах и об имуществе, направление сообщений по последнему месту службы бывших государственных и муниципальных служащих.</w:t>
      </w:r>
    </w:p>
    <w:p w:rsidR="004853DE" w:rsidRDefault="00840B50">
      <w:pPr>
        <w:spacing w:after="100" w:line="288" w:lineRule="auto"/>
        <w:ind w:firstLine="709"/>
        <w:jc w:val="both"/>
      </w:pPr>
      <w:r>
        <w:t>5.6. Отдел закупок и контрактная служба обеспечивают включение антикоррупционной оговорки в проекты договоров и контрактов, сбор деклараций о конфликте интересов, проверку отсутствия конфликта интересов между участником закупки и заказчиком.</w:t>
      </w:r>
    </w:p>
    <w:p w:rsidR="004853DE" w:rsidRDefault="00840B50">
      <w:pPr>
        <w:spacing w:after="100" w:line="288" w:lineRule="auto"/>
        <w:ind w:firstLine="709"/>
        <w:jc w:val="both"/>
      </w:pPr>
      <w:r>
        <w:t>5.7. Отдел бухгалтерского учёта и отчётности обеспечивает недопущение составления неофициальной отчётности и принятия к учёту документов, которыми оформляются не имевшие места факты хозяйственной жизни, а также учёт подарков, сданных работниками.</w:t>
      </w:r>
    </w:p>
    <w:p w:rsidR="00CC2324" w:rsidRDefault="00840B50" w:rsidP="004F6017">
      <w:pPr>
        <w:spacing w:after="100" w:line="288" w:lineRule="auto"/>
        <w:ind w:firstLine="709"/>
        <w:jc w:val="both"/>
      </w:pPr>
      <w:r>
        <w:t>5.8. Юридический отдел проводит правовую экспертизу проектов локальных нормативных актов и договоров на предмет соответствия антикоррупционным требованиям, обеспечивает правовое сопровождение работы Комиссии, готовит материалы при выявлении признаков правонарушений.</w:t>
      </w:r>
    </w:p>
    <w:p w:rsidR="004F6017" w:rsidRPr="004F6017" w:rsidRDefault="004F6017" w:rsidP="004F6017">
      <w:pPr>
        <w:spacing w:after="100" w:line="288" w:lineRule="auto"/>
        <w:ind w:firstLine="709"/>
        <w:jc w:val="both"/>
      </w:pPr>
    </w:p>
    <w:p w:rsidR="009F31A3" w:rsidRDefault="009F31A3">
      <w:pPr>
        <w:pStyle w:val="1"/>
        <w:keepNext/>
        <w:spacing w:before="300" w:after="160" w:line="288" w:lineRule="auto"/>
        <w:jc w:val="center"/>
        <w:rPr>
          <w:b/>
          <w:bCs/>
          <w:color w:val="000000"/>
          <w:sz w:val="24"/>
          <w:szCs w:val="24"/>
        </w:rPr>
      </w:pP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6. Обязанности и запреты для работников</w:t>
      </w:r>
    </w:p>
    <w:p w:rsidR="004853DE" w:rsidRDefault="003D0103" w:rsidP="00AF4C5E">
      <w:pPr>
        <w:spacing w:after="100" w:line="288" w:lineRule="auto"/>
        <w:jc w:val="both"/>
      </w:pPr>
      <w:r>
        <w:t xml:space="preserve">      </w:t>
      </w:r>
      <w:r w:rsidR="004F6017">
        <w:tab/>
      </w:r>
      <w:r w:rsidR="00840B50">
        <w:t>6.1. Работник обязан:</w:t>
      </w:r>
    </w:p>
    <w:p w:rsidR="004853DE" w:rsidRDefault="004F6017" w:rsidP="004F6017">
      <w:pPr>
        <w:spacing w:after="80" w:line="288" w:lineRule="auto"/>
        <w:jc w:val="both"/>
      </w:pPr>
      <w:r w:rsidRPr="004F6017">
        <w:t xml:space="preserve">     </w:t>
      </w:r>
      <w:r>
        <w:tab/>
      </w:r>
      <w:r w:rsidR="00840B50">
        <w:t>6.1.1. Воздерживаться от совершения и участия в совершении коррупционных правонарушений в интересах или от имени Учреждения.</w:t>
      </w:r>
    </w:p>
    <w:p w:rsidR="004853DE" w:rsidRDefault="00840B50" w:rsidP="004F6017">
      <w:pPr>
        <w:spacing w:after="80" w:line="288" w:lineRule="auto"/>
        <w:ind w:firstLine="709"/>
        <w:jc w:val="both"/>
      </w:pPr>
      <w:r>
        <w:t>6.1.2.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</w:p>
    <w:p w:rsidR="004853DE" w:rsidRDefault="00840B50" w:rsidP="004F6017">
      <w:pPr>
        <w:spacing w:after="80" w:line="288" w:lineRule="auto"/>
        <w:ind w:firstLine="709"/>
        <w:jc w:val="both"/>
      </w:pPr>
      <w:r>
        <w:t>6.1.3. Незамедлительно уведомлять о фактах обращения к нему каких-либо лиц в целях склонения к совершению коррупционных правонарушений в порядке раздела 10 Регламента.</w:t>
      </w:r>
    </w:p>
    <w:p w:rsidR="004853DE" w:rsidRDefault="00840B50" w:rsidP="004F6017">
      <w:pPr>
        <w:spacing w:after="80" w:line="288" w:lineRule="auto"/>
        <w:ind w:firstLine="709"/>
        <w:jc w:val="both"/>
      </w:pPr>
      <w:r>
        <w:t>6.1.4. Уведомлять о возникновении личной заинтересованности, которая приводит или может привести к конфликту интересов, в порядке раздела 9 Регламента.</w:t>
      </w:r>
    </w:p>
    <w:p w:rsidR="004853DE" w:rsidRDefault="00840B50" w:rsidP="004F6017">
      <w:pPr>
        <w:spacing w:after="80" w:line="288" w:lineRule="auto"/>
        <w:ind w:firstLine="709"/>
        <w:jc w:val="both"/>
      </w:pPr>
      <w:r>
        <w:t>6.1.5. Сообщать ответственному должностному лицу о ставших известными фактах совершения коррупционных правонарушений другими работниками, контрагентами или иными лицами.</w:t>
      </w:r>
    </w:p>
    <w:p w:rsidR="004853DE" w:rsidRDefault="00840B50" w:rsidP="004F6017">
      <w:pPr>
        <w:spacing w:after="80" w:line="288" w:lineRule="auto"/>
        <w:ind w:firstLine="709"/>
        <w:jc w:val="both"/>
      </w:pPr>
      <w:r>
        <w:t>6.1.6. Не получать в связи с исполнением трудовых обязанностей вознаграждения от физических и юридических лиц.</w:t>
      </w:r>
    </w:p>
    <w:p w:rsidR="004853DE" w:rsidRDefault="00840B50" w:rsidP="004F6017">
      <w:pPr>
        <w:spacing w:after="80" w:line="288" w:lineRule="auto"/>
        <w:ind w:firstLine="709"/>
        <w:jc w:val="both"/>
      </w:pPr>
      <w:r>
        <w:t>6.1.7. Знать и соблюдать требования Регламента, проходить обучение по вопросам противодействия коррупции.</w:t>
      </w:r>
    </w:p>
    <w:p w:rsidR="004853DE" w:rsidRDefault="00840B50" w:rsidP="004F6017">
      <w:pPr>
        <w:spacing w:after="80" w:line="288" w:lineRule="auto"/>
        <w:ind w:firstLine="709"/>
        <w:jc w:val="both"/>
      </w:pPr>
      <w:r>
        <w:t>6.1.8. Представлять декларацию о конфликте интересов при замещении должности, включённой в перечень коррупционно-опасных должностей.</w:t>
      </w:r>
    </w:p>
    <w:p w:rsidR="004853DE" w:rsidRDefault="00840B50" w:rsidP="004F6017">
      <w:pPr>
        <w:spacing w:after="100" w:line="288" w:lineRule="auto"/>
        <w:ind w:firstLine="708"/>
        <w:jc w:val="both"/>
      </w:pPr>
      <w:r>
        <w:t>6.2. Работнику запрещается:</w:t>
      </w:r>
    </w:p>
    <w:p w:rsidR="004853DE" w:rsidRDefault="00840B50" w:rsidP="004F6017">
      <w:pPr>
        <w:spacing w:after="80" w:line="288" w:lineRule="auto"/>
        <w:jc w:val="both"/>
      </w:pPr>
      <w:r>
        <w:t>использовать имущество, средства и служебную информацию Учреждения в личных целях либо в интересах третьих лиц;</w:t>
      </w:r>
    </w:p>
    <w:p w:rsidR="004853DE" w:rsidRDefault="00840B50" w:rsidP="004F6017">
      <w:pPr>
        <w:spacing w:after="80" w:line="288" w:lineRule="auto"/>
        <w:jc w:val="both"/>
      </w:pPr>
      <w:r>
        <w:t>принимать решения и участвовать в их подготовке при наличии неурегулированного конфликта интересов;</w:t>
      </w:r>
    </w:p>
    <w:p w:rsidR="004853DE" w:rsidRDefault="00840B50" w:rsidP="004F6017">
      <w:pPr>
        <w:spacing w:after="80" w:line="288" w:lineRule="auto"/>
        <w:jc w:val="both"/>
      </w:pPr>
      <w:r>
        <w:t>оказывать содействие контрагентам в получении неправомерных преимуществ;</w:t>
      </w:r>
    </w:p>
    <w:p w:rsidR="004853DE" w:rsidRDefault="00840B50" w:rsidP="004F6017">
      <w:pPr>
        <w:spacing w:after="80" w:line="288" w:lineRule="auto"/>
        <w:jc w:val="both"/>
      </w:pPr>
      <w:r>
        <w:t>склонять других работников к совершению коррупционных правонарушений.</w:t>
      </w:r>
    </w:p>
    <w:p w:rsidR="004853DE" w:rsidRDefault="00840B50" w:rsidP="004F6017">
      <w:pPr>
        <w:spacing w:after="100" w:line="288" w:lineRule="auto"/>
        <w:ind w:firstLine="708"/>
        <w:jc w:val="both"/>
      </w:pPr>
      <w:r>
        <w:t>6.3. Обязанности и запреты, предусмотренные пунктами 6.1 и 6.2, включаются в трудовые договоры и должностные инструкции работников. С Регламентом работник знакомится под роспись до подписания трудового договора (часть третья статьи 68 Трудового кодекса Российской Федерации).</w:t>
      </w:r>
    </w:p>
    <w:p w:rsidR="004853DE" w:rsidRDefault="004F6017">
      <w:pPr>
        <w:pStyle w:val="1"/>
        <w:keepNext/>
        <w:spacing w:before="300" w:after="160" w:line="288" w:lineRule="auto"/>
        <w:jc w:val="center"/>
      </w:pPr>
      <w:r w:rsidRPr="004F6017">
        <w:rPr>
          <w:b/>
          <w:bCs/>
          <w:color w:val="000000"/>
          <w:sz w:val="24"/>
          <w:szCs w:val="24"/>
        </w:rPr>
        <w:t>7</w:t>
      </w:r>
      <w:r w:rsidR="00840B50">
        <w:rPr>
          <w:b/>
          <w:bCs/>
          <w:color w:val="000000"/>
          <w:sz w:val="24"/>
          <w:szCs w:val="24"/>
        </w:rPr>
        <w:t>. Предотвращение и урегулирование конфликта интересов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.1. Работник обязан принимать меры по недопущению любой возможности возникновения конфликта интересов и по урегулированию возникшего конфликта интересов.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lastRenderedPageBreak/>
        <w:t>7</w:t>
      </w:r>
      <w:r w:rsidR="00840B50">
        <w:t>.2. Работник уведомляет работодателя и своего непосредственного руководителя о возникшем конфликте интересов или о возможности его возникновения по форме согласно приложению № 2 к Регламенту не позднее рабочего дня, следующего за днём, когда ему стало об этом известно. Если работник находится вне места работы, уведомление подаётся не позднее рабочего дня, следующего за днём прибытия к месту работы.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.3. Уведомление регистрируется в журнале (приложение № 6 к Регламенту) в день поступления. Отказ в приёме уведомления не допускается. Работнику выдаётся копия уведомления с отметкой о регистрации.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.4. Ответственное должностное лицо в течение семи рабочих дней проводит предварительное рассмотрение уведомления, при необходимости запрашивает пояснения и документы, готовит мотивированное заключение и направляет материалы в Комиссию.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.5. Комиссия рассматривает уведомление не позднее двадцати рабочих дней со дня его регистрации. Работник вправе присутствовать на заседании и давать пояснения.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.6. По результатам рассмотрения применяются меры, предусмотренные частью 5 статьи 11 Федерального закона № 273-ФЗ: изменение должностного положения работника вплоть до его отстранения от исполнения должностных обязанностей, отказ работника от выгоды, явившейся причиной возникновения конфликта интересов, отвод или самоотвод работника, иные меры.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.7. Комиссия образуется приказом Учреждения в составе не менее пяти человек. Председателем Комиссии является заместитель директора по безопасности, секретарём — ответственное должностное лицо. В состав Комиссии включаются начальник юридического отдела, начальник отдела кадров, а при наличии представительного органа работников — его представитель. Заседание правомочно при участии не менее двух третей от общего числа членов. Решения принимаются большинством голосов присутствующих; при равенстве голосов решающим является голос председательствующего. Член Комиссии, в отношении которого рассматривается вопрос, в заседании не участвует и при определении кворума не учитывается.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.8. Решение Комиссии носит рекомендательный характер. Решение по существу принимает директор Учреждения в течение десяти рабочих дней со дня поступления протокола заседания.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7</w:t>
      </w:r>
      <w:r w:rsidR="00840B50">
        <w:t>.9. Работники, замещающие должности, включённые в перечень коррупционно-опасных должностей, представляют декларацию о конфликте интересов (приложение № 3 к Регламенту) при приёме на работу (назначении на должность) и ежегодно до 1 марта.</w:t>
      </w:r>
    </w:p>
    <w:p w:rsidR="00D11EDE" w:rsidRDefault="004F6017" w:rsidP="00D11EDE">
      <w:pPr>
        <w:spacing w:after="100" w:line="288" w:lineRule="auto"/>
        <w:ind w:firstLine="709"/>
        <w:jc w:val="both"/>
      </w:pPr>
      <w:r w:rsidRPr="00854B6D">
        <w:t>7</w:t>
      </w:r>
      <w:r w:rsidR="00840B50">
        <w:t xml:space="preserve">.10. </w:t>
      </w:r>
      <w:r w:rsidR="00D11EDE">
        <w:t xml:space="preserve">Сведения в уведомлениях и декларациях являются информацией ограниченного доступа. Их обработка ведется в соответствии с ФЗ № 152 «О персональных данных» и главой 14 Трудового кодекса РФ. Доступ к документам имеют директор Учреждения, ответственное лицо, члены Комиссии и специалисты, привлеченные к проверке. Срок хранения материалов составляет не менее пяти лет согласно приказу </w:t>
      </w:r>
      <w:proofErr w:type="spellStart"/>
      <w:r w:rsidR="00D11EDE">
        <w:t>Росархива</w:t>
      </w:r>
      <w:proofErr w:type="spellEnd"/>
      <w:r w:rsidR="00D11EDE">
        <w:t xml:space="preserve"> от 20.12.2019 № 236</w:t>
      </w:r>
      <w:r w:rsidR="00D11EDE">
        <w:br/>
      </w:r>
    </w:p>
    <w:p w:rsidR="004853DE" w:rsidRDefault="004F6017">
      <w:pPr>
        <w:pStyle w:val="1"/>
        <w:keepNext/>
        <w:spacing w:before="300" w:after="160" w:line="288" w:lineRule="auto"/>
        <w:jc w:val="center"/>
      </w:pPr>
      <w:r w:rsidRPr="004F6017">
        <w:rPr>
          <w:b/>
          <w:bCs/>
          <w:color w:val="000000"/>
          <w:sz w:val="24"/>
          <w:szCs w:val="24"/>
        </w:rPr>
        <w:lastRenderedPageBreak/>
        <w:t>8</w:t>
      </w:r>
      <w:r w:rsidR="00840B50">
        <w:rPr>
          <w:b/>
          <w:bCs/>
          <w:color w:val="000000"/>
          <w:sz w:val="24"/>
          <w:szCs w:val="24"/>
        </w:rPr>
        <w:t>. Уведомление о склонении к совершению коррупционных правонарушений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8</w:t>
      </w:r>
      <w:r w:rsidR="00840B50">
        <w:t>.1. Работник обязан уведомлять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 (часть 1 статьи 9 Федерального закона № 273-ФЗ).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8</w:t>
      </w:r>
      <w:r w:rsidR="00840B50">
        <w:t>.2. Уведомление подаётся по форме согласно приложению № 1 к Регламенту незамедлительно при получении предложения о совершении коррупционного правонарушения. Если предложение поступило вне рабочего времени либо вне места работы, уведомление подаётся при первой возможности, но не позднее рабочего дня, следующего за днём прибытия к месту работы.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8</w:t>
      </w:r>
      <w:r w:rsidR="00840B50">
        <w:t>.3. Директор Учреждения направляет уведомление в Департамент государственной службы, кадров и противодействия коррупции Министерства сельского хозяйства Российской Федерации. Работники аппарата и филиалов подают уведомление ответственному должностному лицу либо ответственному лицу филиала.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8</w:t>
      </w:r>
      <w:r w:rsidR="00840B50">
        <w:t>.4. Уведомление регистрируется в журнале в день поступления.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8</w:t>
      </w:r>
      <w:r w:rsidR="00840B50">
        <w:t>.5. Ответственное должностное лицо в течение трёх рабочих дней со дня регистрации направляет материалы в органы прокуратуры или иные правоохранительные органы и организует проведение проверки изложенных сведений.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8</w:t>
      </w:r>
      <w:r w:rsidR="00840B50">
        <w:t>.6. Работник, уведомивший работодателя, органы прокуратуры или другие государственные органы о фактах обращения в целях склонения его к совершению коррупционного правонарушения, находится под защитой государства (часть 4 статьи 9 Федерального закона № 273-ФЗ). Применение к такому работнику дисциплинарных взысканий, изменение условий трудового договора, снижение размера выплат стимулирующего характера, перевод и иные меры, связанные с фактом подачи уведомления, не допускаются. Сведения о лице, подавшем уведомление, являются конфиденциальными.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8</w:t>
      </w:r>
      <w:r w:rsidR="00840B50">
        <w:t>.7. Подача уведомления работодателю не лишает работника права обратиться непосредственно в органы прокуратуры или иные государственные органы.</w:t>
      </w:r>
    </w:p>
    <w:p w:rsidR="004853DE" w:rsidRDefault="004F6017">
      <w:pPr>
        <w:pStyle w:val="1"/>
        <w:keepNext/>
        <w:spacing w:before="300" w:after="160" w:line="288" w:lineRule="auto"/>
        <w:jc w:val="center"/>
      </w:pPr>
      <w:r w:rsidRPr="004F6017">
        <w:rPr>
          <w:b/>
          <w:bCs/>
          <w:color w:val="000000"/>
          <w:sz w:val="24"/>
          <w:szCs w:val="24"/>
        </w:rPr>
        <w:t>9</w:t>
      </w:r>
      <w:r w:rsidR="00840B50">
        <w:rPr>
          <w:b/>
          <w:bCs/>
          <w:color w:val="000000"/>
          <w:sz w:val="24"/>
          <w:szCs w:val="24"/>
        </w:rPr>
        <w:t>. Подарки, деловое гостеприимство и вознаграждения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9</w:t>
      </w:r>
      <w:r w:rsidR="00840B50">
        <w:t>.1. Работникам запрещается получать в связи с исполнением трудовых обязанностей вознаграждения от физических и юридических лиц.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9</w:t>
      </w:r>
      <w:r w:rsidR="00840B50">
        <w:t>.2. Запрет не распространяется на подарки, полученные в связи с протокольными мероприятиями, служебными командировками и другими официальными мероприятиями, участие в которых связано с исполнением трудовых обязанностей. О получении такого подарка работник уведомляет работодателя по форме согласно приложению № 4 к Регламенту не позднее трёх рабочих дней со дня получения. Подарок, стоимость которого превышает три тысячи рублей, сдаётся по акту в Учреждение в порядке, установленном постановлением № 10, с сохранением права его выкупа.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lastRenderedPageBreak/>
        <w:t>9</w:t>
      </w:r>
      <w:r w:rsidR="00840B50">
        <w:t>.3. Предельная стоимость делового подарка, который может быть принят или вручён от имени Учреждения, составляет три тысячи рублей (пункт 1 статьи 575 Гражданского кодекса Российской Федерации).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9</w:t>
      </w:r>
      <w:r w:rsidR="00840B50">
        <w:t>.4. Запрещается от имени или в интересах Учреждения передавать, предлагать или обещать должностным лицам и иным лицам деньги, ценные бумаги, иное имущество, оказывать услуги имущественного характера либо предоставлять имущественные права за совершение действий (бездействие) в интересах Учреждения. Совершение таких действий влечёт административную ответственность Учреждения по статье 19.28 Кодекса Российской Федерации об административных правонарушениях.</w:t>
      </w:r>
    </w:p>
    <w:p w:rsidR="004853DE" w:rsidRDefault="004F6017">
      <w:pPr>
        <w:spacing w:after="100" w:line="288" w:lineRule="auto"/>
        <w:ind w:firstLine="709"/>
        <w:jc w:val="both"/>
      </w:pPr>
      <w:r w:rsidRPr="004F6017">
        <w:t>9</w:t>
      </w:r>
      <w:r w:rsidR="00840B50">
        <w:t>.5. Деловое гостеприимство допускается при одновременном соблюдении условий: разумность и соразмерность расходов, документальное оформление, отсутствие связи с принимаемыми решениями. Деловое гостеприимство не допускается в отношении участников закупок в период проведения закупочных процедур, а также в отношении должностных лиц контрольных и надзорных органов в период проведения ими проверок.</w:t>
      </w:r>
    </w:p>
    <w:p w:rsidR="004853DE" w:rsidRDefault="004F6017">
      <w:pPr>
        <w:spacing w:after="100" w:line="288" w:lineRule="auto"/>
        <w:ind w:firstLine="709"/>
        <w:jc w:val="both"/>
      </w:pPr>
      <w:r w:rsidRPr="00717AB0">
        <w:t>9</w:t>
      </w:r>
      <w:r w:rsidR="00840B50">
        <w:t>.6. Учёт сданных подарков ведёт отдел бухгалтерского учёта и отчётности.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1</w:t>
      </w:r>
      <w:r w:rsidR="004F6017" w:rsidRPr="004F6017">
        <w:rPr>
          <w:b/>
          <w:bCs/>
          <w:color w:val="000000"/>
          <w:sz w:val="24"/>
          <w:szCs w:val="24"/>
        </w:rPr>
        <w:t>0</w:t>
      </w:r>
      <w:r>
        <w:rPr>
          <w:b/>
          <w:bCs/>
          <w:color w:val="000000"/>
          <w:sz w:val="24"/>
          <w:szCs w:val="24"/>
        </w:rPr>
        <w:t>. Антикоррупционные меры при работе с контрагентами и при осуществлении закупок</w:t>
      </w:r>
    </w:p>
    <w:p w:rsidR="004853DE" w:rsidRDefault="00717AB0">
      <w:pPr>
        <w:spacing w:after="100" w:line="288" w:lineRule="auto"/>
        <w:ind w:firstLine="709"/>
        <w:jc w:val="both"/>
      </w:pPr>
      <w:r w:rsidRPr="00854B6D">
        <w:t>10</w:t>
      </w:r>
      <w:r w:rsidR="00840B50">
        <w:t>.1. Антикоррупционная оговорка (приложение № 5 к Регламенту) включается в проекты договоров, государственных и муниципальных контрактов, заключаемых Учреждением, за исключением случаев, когда форма договора установлена нормативным правовым актом и не допускает включения дополнительных условий.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0</w:t>
      </w:r>
      <w:r>
        <w:t>.2. До заключения договора проводится проверка контрагента: сведения Единого государственного реестра юридических лиц или Единого государственного реестра индивидуальных предпринимателей, наличие сведений в реестре недобросовестных поставщиков и в реестре дисквалифицированных лиц, наличие признаков связанности контрагента с работниками Учреждения. Результат проверки оформляется справкой, приобщаемой к материалам закупки.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0</w:t>
      </w:r>
      <w:r>
        <w:t>.3. Члены комиссий по осуществлению закупок, работники контрактной службы и лица, участвующие в приёмке товаров, работ и услуг, представляют декларацию о конфликте интересов (приложение № 3 к Регламенту) при включении в состав комиссии и ежегодно.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0</w:t>
      </w:r>
      <w:r>
        <w:t>.4. При осуществлении закупок обеспечивается проверка отсутствия конфликта интересов между участником закупки и заказчиком (пункт 9 части 1 статьи 31 Федерального закона от 5 апреля 2013 г. № 44-ФЗ). При выявлении конфликта интересов участник закупки отстраняется от участия в определении поставщика, а член комиссии подлежит замене.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0</w:t>
      </w:r>
      <w:r>
        <w:t>.5. Работник, у которого при подготовке или проведении закупки возник конфликт интересов, обязан заявить самоотвод и уведомить ответственное должностное лицо.</w:t>
      </w:r>
    </w:p>
    <w:p w:rsidR="004853DE" w:rsidRDefault="00840B50">
      <w:pPr>
        <w:spacing w:after="100" w:line="288" w:lineRule="auto"/>
        <w:ind w:firstLine="709"/>
        <w:jc w:val="both"/>
      </w:pPr>
      <w:r>
        <w:lastRenderedPageBreak/>
        <w:t>1</w:t>
      </w:r>
      <w:r w:rsidR="00717AB0" w:rsidRPr="00854B6D">
        <w:t>0</w:t>
      </w:r>
      <w:r>
        <w:t>.6. Информация об антикоррупционной политике Учреждения размещается на официальном сайте. Контрагенты информируются о ней при заключении договоров.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1</w:t>
      </w:r>
      <w:r w:rsidR="004F6017" w:rsidRPr="00854B6D">
        <w:rPr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 Сотрудничество с правоохранительными органами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1</w:t>
      </w:r>
      <w:r>
        <w:t>.1. Учреждение сообщает в правоохранительные органы о ставших известными фактах совершения коррупционных правонарушений.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1</w:t>
      </w:r>
      <w:r>
        <w:t>.2. Сообщение направляется за подписью директора Учреждения в течение трёх рабочих дней со дня выявления факта. Материалы готовят ответственное должностное лицо и юридический отдел.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1</w:t>
      </w:r>
      <w:r>
        <w:t>.3. Учреждение оказывает содействие уполномоченным органам при проведении проверок и расследований, обеспечивает сохранность документов и сведений, воздерживается от действий, затрудняющих установление обстоятельств.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1</w:t>
      </w:r>
      <w:r>
        <w:t>.4. Не допускается воздействие на работников в целях воспрепятствования сообщению ими сведений в правоохранительные органы.</w:t>
      </w:r>
    </w:p>
    <w:p w:rsidR="004853DE" w:rsidRDefault="00717AB0">
      <w:pPr>
        <w:spacing w:after="100" w:line="288" w:lineRule="auto"/>
        <w:ind w:firstLine="709"/>
        <w:jc w:val="both"/>
      </w:pPr>
      <w:r>
        <w:t>11</w:t>
      </w:r>
      <w:r w:rsidR="00840B50">
        <w:t>.5. Ответственное должностное лицо ведёт учёт направленных сообщений и полученных ответов.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1</w:t>
      </w:r>
      <w:r w:rsidR="004F6017" w:rsidRPr="004F6017">
        <w:rPr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. Недопущение составления неофициальной отчётности и использования поддельных документов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2</w:t>
      </w:r>
      <w:r>
        <w:t>.1. В Учреждении запрещается составление неофициальной отчётности, использование поддельных документов, внесение в документы сведений о не имевших места фактах хозяйственной жизни.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2</w:t>
      </w:r>
      <w:r>
        <w:t>.2. Каждый факт хозяйственной жизни подлежит оформлению первичным учётным документом. Не допускается принятие к бухгалтерскому учёту документов, которыми оформляются не имевшие места факты хозяйственной жизни, в том числе лежащие в основе мнимых и притворных сделок (статья 9 Федерального закона от 6 декабря 2011 г. № 402-ФЗ).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2</w:t>
      </w:r>
      <w:r>
        <w:t>.3. Работник, которому предложено составить, подписать или принять к учёту документ, не соответствующий фактическим обстоятельствам, обязан отказаться от совершения таких действий и уведомить ответственное должностное лицо в течение одного рабочего дня.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2</w:t>
      </w:r>
      <w:r>
        <w:t>.4. Главный бухгалтер обеспечивает контроль за соблюдением требований настоящего раздела. При возникновении разногласий применяется порядок, установленный частью 8 статьи 7 Федерального закона № 402-ФЗ.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1</w:t>
      </w:r>
      <w:r w:rsidR="004F6017" w:rsidRPr="004F6017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>. Оценка коррупционных рисков, обучение и мониторинг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3</w:t>
      </w:r>
      <w:r>
        <w:t xml:space="preserve">.1. Оценка коррупционных рисков проводится не реже одного раза в два года, а также при существенном изменении структуры или функций Учреждения. По результатам оценки приказом Учреждения утверждаются перечень коррупционно-опасных функций и </w:t>
      </w:r>
      <w:r>
        <w:lastRenderedPageBreak/>
        <w:t>должностей и карта коррупционных рисков с указанием мер минимизации и ответственных лиц.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3</w:t>
      </w:r>
      <w:r>
        <w:t>.2. Обучение работников включает: вводный инструктаж при приёме на работу; периодическое обучение не реже одного раза в год; целевое обучение работников, замещающих коррупционно-опасные должности, и вновь назначенных ответственных лиц филиалов.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3</w:t>
      </w:r>
      <w:r>
        <w:t>.3. План мероприятий по противодействию коррупции утверждается приказом Учреждения на двухлетний период.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3</w:t>
      </w:r>
      <w:r>
        <w:t>.4. Мониторинг результативности антикоррупционных мер проводит ответственное должностное лицо ежеквартально, до 10 числа месяца, следующего за отчётным кварталом, по следующим показателям:</w:t>
      </w:r>
    </w:p>
    <w:p w:rsidR="004853DE" w:rsidRDefault="00840B50" w:rsidP="004F6017">
      <w:pPr>
        <w:spacing w:after="80" w:line="288" w:lineRule="auto"/>
        <w:jc w:val="both"/>
      </w:pPr>
      <w:r>
        <w:t>количество поступивших уведомлений по видам;</w:t>
      </w:r>
    </w:p>
    <w:p w:rsidR="004853DE" w:rsidRDefault="00840B50" w:rsidP="004F6017">
      <w:pPr>
        <w:spacing w:after="80" w:line="288" w:lineRule="auto"/>
        <w:jc w:val="both"/>
      </w:pPr>
      <w:r>
        <w:t>количество заседаний Комиссии и принятых по их результатам решений;</w:t>
      </w:r>
    </w:p>
    <w:p w:rsidR="004853DE" w:rsidRDefault="00840B50" w:rsidP="004F6017">
      <w:pPr>
        <w:spacing w:after="80" w:line="288" w:lineRule="auto"/>
        <w:jc w:val="both"/>
      </w:pPr>
      <w:r>
        <w:t>количество проведённых проверок и их результаты;</w:t>
      </w:r>
    </w:p>
    <w:p w:rsidR="004853DE" w:rsidRDefault="00840B50" w:rsidP="004F6017">
      <w:pPr>
        <w:spacing w:after="80" w:line="288" w:lineRule="auto"/>
        <w:jc w:val="both"/>
      </w:pPr>
      <w:r>
        <w:t>число работников, прошедших обучение;</w:t>
      </w:r>
    </w:p>
    <w:p w:rsidR="004853DE" w:rsidRDefault="00840B50" w:rsidP="004F6017">
      <w:pPr>
        <w:spacing w:after="80" w:line="288" w:lineRule="auto"/>
        <w:jc w:val="both"/>
      </w:pPr>
      <w:r>
        <w:t>доля работников, ознакомленных с Регламентом, от списочной численности;</w:t>
      </w:r>
    </w:p>
    <w:p w:rsidR="004853DE" w:rsidRDefault="00840B50" w:rsidP="004F6017">
      <w:pPr>
        <w:spacing w:after="80" w:line="288" w:lineRule="auto"/>
        <w:jc w:val="both"/>
      </w:pPr>
      <w:r>
        <w:t>доля заключённых договоров, содержащих антикоррупционную оговорку;</w:t>
      </w:r>
    </w:p>
    <w:p w:rsidR="004853DE" w:rsidRDefault="00840B50" w:rsidP="004F6017">
      <w:pPr>
        <w:spacing w:after="80" w:line="288" w:lineRule="auto"/>
        <w:jc w:val="both"/>
      </w:pPr>
      <w:r>
        <w:t>количество сообщений, направленных в правоохранительные органы;</w:t>
      </w:r>
    </w:p>
    <w:p w:rsidR="004853DE" w:rsidRDefault="00840B50" w:rsidP="004F6017">
      <w:pPr>
        <w:spacing w:after="80" w:line="288" w:lineRule="auto"/>
        <w:jc w:val="both"/>
      </w:pPr>
      <w:r>
        <w:t>количество работников, представивших сведения о доходах и декларации о конфликте интересов, и количество выявленных нарушений.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3</w:t>
      </w:r>
      <w:r>
        <w:t>.5. Годовой отчёт о реализации антикоррупционной политики представляется директору Учреждения до 1 февраля года, следующего за отчётным. Сведения учредителю представляются в установленном им порядке.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1</w:t>
      </w:r>
      <w:r w:rsidR="004F6017" w:rsidRPr="00854B6D">
        <w:rPr>
          <w:b/>
          <w:bCs/>
          <w:color w:val="000000"/>
          <w:sz w:val="24"/>
          <w:szCs w:val="24"/>
        </w:rPr>
        <w:t>4</w:t>
      </w:r>
      <w:r>
        <w:rPr>
          <w:b/>
          <w:bCs/>
          <w:color w:val="000000"/>
          <w:sz w:val="24"/>
          <w:szCs w:val="24"/>
        </w:rPr>
        <w:t>. Ответственность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4</w:t>
      </w:r>
      <w: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(статья 13 Федерального закона № 273-ФЗ).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4</w:t>
      </w:r>
      <w:r>
        <w:t>.2. За неисполнение или ненадлежащее исполнение требований Регламента работник привлекается к дисциплинарной ответственности в порядке статей 192 и 193 Трудового кодекса Российской Федерации. Непринятие работником мер по предотвращению или урегулированию конфликта интересов, стороной которого он является, непредставление или представление неполных либо недостоверных сведений о доходах, расходах, об имуществе и обязательствах имущественного характера являются основанием для расторжения трудового договора по пункту 7.1 части первой статьи 81 Трудового кодекса Российской Федерации в связи с утратой доверия.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4</w:t>
      </w:r>
      <w:r>
        <w:t xml:space="preserve">.3. Работник несёт материальную ответственность за ущерб, причинённый Учреждению, в порядке главы 39 Трудового кодекса Российской Федерации; </w:t>
      </w:r>
      <w:r>
        <w:lastRenderedPageBreak/>
        <w:t>руководитель Учреждения — в порядке статьи 277 Трудового кодекса Российской Федерации.</w:t>
      </w:r>
    </w:p>
    <w:p w:rsidR="004853DE" w:rsidRDefault="00717AB0">
      <w:pPr>
        <w:spacing w:after="100" w:line="288" w:lineRule="auto"/>
        <w:ind w:firstLine="709"/>
        <w:jc w:val="both"/>
      </w:pPr>
      <w:r>
        <w:t>14</w:t>
      </w:r>
      <w:r w:rsidR="00840B50">
        <w:t>.4. Привлечение Учреждения к административной ответственности по статьям 19.28 и 19.29 Кодекса Российской Федерации об административных правонарушениях не освобождает виновных работников от ответственности.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4</w:t>
      </w:r>
      <w:r>
        <w:t>.5. Соблюдение требований Регламента учитывается при оценке результатов работы и при решении вопросов о выплатах стимулирующего характера.</w:t>
      </w:r>
    </w:p>
    <w:p w:rsidR="004853DE" w:rsidRDefault="00840B50">
      <w:pPr>
        <w:pStyle w:val="1"/>
        <w:keepNext/>
        <w:spacing w:before="300" w:after="160" w:line="288" w:lineRule="auto"/>
        <w:jc w:val="center"/>
      </w:pPr>
      <w:r>
        <w:rPr>
          <w:b/>
          <w:bCs/>
          <w:color w:val="000000"/>
          <w:sz w:val="24"/>
          <w:szCs w:val="24"/>
        </w:rPr>
        <w:t>1</w:t>
      </w:r>
      <w:r w:rsidR="004F6017" w:rsidRPr="00854B6D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. Заключительные положения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5</w:t>
      </w:r>
      <w:r>
        <w:t>.1. Регламент вступает в силу со дня его утверждения распоряжением Учреждения и действует до его отмены или утверждения новой редакции.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5</w:t>
      </w:r>
      <w:r>
        <w:t>.2. Со дня вступления в силу настоящего Регламента признаётся утратившим силу Регламент ФГБУ «Управление «Волгоградмелиоводхоз» о противодействии коррупции, утверждённый распоряжением от 01.11.2023 № 59-р.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5</w:t>
      </w:r>
      <w:r>
        <w:t xml:space="preserve">.3. Работники аппарата Учреждения знакомятся с Регламентом под роспись в течение </w:t>
      </w:r>
      <w:r w:rsidR="001750A5">
        <w:t>двадцати</w:t>
      </w:r>
      <w:r>
        <w:t xml:space="preserve"> рабочих дней со дня его утверждения. В филиалах ознакомление обеспечивают ответственные лица филиалов; листы ознакомления (приложение № 7 к Регламенту) направляются в отдел кадров в течение </w:t>
      </w:r>
      <w:r w:rsidR="001750A5">
        <w:t>двадцати пяти</w:t>
      </w:r>
      <w:r>
        <w:t xml:space="preserve"> рабочих дней со дня утверждения.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5</w:t>
      </w:r>
      <w:r>
        <w:t xml:space="preserve">.4. Регламент размещается на официальном сайте Учреждения в течение </w:t>
      </w:r>
      <w:r w:rsidR="00AF4C5E">
        <w:t>десяти</w:t>
      </w:r>
      <w:r>
        <w:t xml:space="preserve"> рабочих дней со дня его утверждения.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5</w:t>
      </w:r>
      <w:r>
        <w:t>.5. Регламент пересматривается не реже одного раза в два года, а также при изменении законодательства Российской Федерации и нормативных правовых актов Министерства сельского хозяйства Российской Федерации. Предложения о внесении изменений готовит ответственное должностное лицо по результатам ежеквартального мониторинга. Изменения вносятся распоряжением Учреждения.</w:t>
      </w:r>
    </w:p>
    <w:p w:rsidR="004853DE" w:rsidRDefault="00840B50">
      <w:pPr>
        <w:spacing w:after="100" w:line="288" w:lineRule="auto"/>
        <w:ind w:firstLine="709"/>
        <w:jc w:val="both"/>
      </w:pPr>
      <w:r>
        <w:t>1</w:t>
      </w:r>
      <w:r w:rsidR="00717AB0" w:rsidRPr="00854B6D">
        <w:t>5</w:t>
      </w:r>
      <w:r>
        <w:t>.6. Приложения № 1–7 являются неотъемлемой частью Регламента.</w:t>
      </w:r>
    </w:p>
    <w:p w:rsidR="004853DE" w:rsidRDefault="00840B50">
      <w:r>
        <w:br w:type="page"/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lastRenderedPageBreak/>
        <w:t>Приложение № 1</w:t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t>к Регламенту о противодействии коррупции</w:t>
      </w:r>
    </w:p>
    <w:p w:rsidR="004853DE" w:rsidRDefault="004853DE">
      <w:pPr>
        <w:spacing w:after="200"/>
      </w:pP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Форма</w:t>
      </w:r>
    </w:p>
    <w:p w:rsidR="004853DE" w:rsidRDefault="00840B50">
      <w:pPr>
        <w:spacing w:after="40" w:line="264" w:lineRule="auto"/>
        <w:ind w:left="4800"/>
      </w:pPr>
      <w:r>
        <w:t>Директору ФГБУ «Управление</w:t>
      </w:r>
    </w:p>
    <w:p w:rsidR="004853DE" w:rsidRDefault="00840B50">
      <w:pPr>
        <w:spacing w:after="40" w:line="264" w:lineRule="auto"/>
        <w:ind w:left="4800"/>
      </w:pPr>
      <w:r>
        <w:t>«Волгоградмелиоводхоз»</w:t>
      </w:r>
    </w:p>
    <w:p w:rsidR="004853DE" w:rsidRDefault="00840B50">
      <w:pPr>
        <w:spacing w:after="40" w:line="264" w:lineRule="auto"/>
        <w:ind w:left="4800"/>
      </w:pPr>
      <w:r>
        <w:t>от ______________________________</w:t>
      </w:r>
    </w:p>
    <w:p w:rsidR="004853DE" w:rsidRDefault="00840B50">
      <w:pPr>
        <w:spacing w:after="40" w:line="264" w:lineRule="auto"/>
        <w:ind w:left="4800"/>
      </w:pPr>
      <w:r>
        <w:rPr>
          <w:sz w:val="20"/>
          <w:szCs w:val="20"/>
        </w:rPr>
        <w:t>(должность, структурное подразделение,</w:t>
      </w:r>
    </w:p>
    <w:p w:rsidR="004853DE" w:rsidRDefault="00840B50">
      <w:pPr>
        <w:spacing w:after="40" w:line="264" w:lineRule="auto"/>
        <w:ind w:left="4800"/>
      </w:pPr>
      <w:r>
        <w:rPr>
          <w:sz w:val="20"/>
          <w:szCs w:val="20"/>
        </w:rPr>
        <w:t>фамилия, имя, отчество, телефон)</w:t>
      </w:r>
    </w:p>
    <w:p w:rsidR="004853DE" w:rsidRDefault="004853DE">
      <w:pPr>
        <w:spacing w:after="240"/>
      </w:pP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УВЕДОМЛЕНИЕ</w:t>
      </w: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о факте обращения в целях склонения к совершению</w:t>
      </w:r>
    </w:p>
    <w:p w:rsidR="004853DE" w:rsidRDefault="00840B50">
      <w:pPr>
        <w:spacing w:after="240" w:line="288" w:lineRule="auto"/>
        <w:jc w:val="center"/>
      </w:pPr>
      <w:r>
        <w:rPr>
          <w:b/>
          <w:bCs/>
        </w:rPr>
        <w:t>коррупционных правонарушений</w:t>
      </w:r>
    </w:p>
    <w:p w:rsidR="004853DE" w:rsidRDefault="00840B50">
      <w:pPr>
        <w:spacing w:after="100" w:line="288" w:lineRule="auto"/>
        <w:ind w:firstLine="709"/>
      </w:pPr>
      <w:r>
        <w:t>Сообщаю, что «___» ____________ 20___ г. в ____ час. ____ мин. по адресу _________________________________________________________________________</w:t>
      </w:r>
    </w:p>
    <w:p w:rsidR="004853DE" w:rsidRDefault="00840B50">
      <w:pPr>
        <w:spacing w:after="100" w:line="288" w:lineRule="auto"/>
        <w:ind w:firstLine="709"/>
      </w:pPr>
      <w:r>
        <w:t>ко мне обратился(ась) _________________________________________________________</w:t>
      </w:r>
    </w:p>
    <w:p w:rsidR="004853DE" w:rsidRDefault="00840B50">
      <w:pPr>
        <w:spacing w:after="120" w:line="288" w:lineRule="auto"/>
      </w:pPr>
      <w:r>
        <w:rPr>
          <w:sz w:val="20"/>
          <w:szCs w:val="20"/>
        </w:rPr>
        <w:t>(фамилия, имя, отчество, должность, место работы, иные известные сведения о лице)</w:t>
      </w:r>
    </w:p>
    <w:p w:rsidR="004853DE" w:rsidRDefault="00840B50">
      <w:pPr>
        <w:spacing w:after="100" w:line="288" w:lineRule="auto"/>
        <w:ind w:firstLine="709"/>
      </w:pPr>
      <w:r>
        <w:t>с предложением ______________________________________________________________</w:t>
      </w:r>
    </w:p>
    <w:p w:rsidR="004853DE" w:rsidRDefault="00840B50">
      <w:pPr>
        <w:spacing w:after="120" w:line="288" w:lineRule="auto"/>
      </w:pPr>
      <w:r>
        <w:rPr>
          <w:sz w:val="20"/>
          <w:szCs w:val="20"/>
        </w:rPr>
        <w:t>(сущность предложения, в чём выразилось склонение к совершению коррупционного правонарушения)</w:t>
      </w:r>
    </w:p>
    <w:p w:rsidR="004853DE" w:rsidRDefault="00840B50">
      <w:pPr>
        <w:spacing w:after="100" w:line="288" w:lineRule="auto"/>
        <w:ind w:firstLine="709"/>
      </w:pPr>
      <w:r>
        <w:t>Обстоятельства обращения, способ и обстоятельства склонения, а также информация об отказе (согласии) принять предложение: _____________________________________</w:t>
      </w:r>
    </w:p>
    <w:p w:rsidR="004853DE" w:rsidRDefault="00840B50">
      <w:pPr>
        <w:spacing w:after="100" w:line="288" w:lineRule="auto"/>
        <w:ind w:firstLine="709"/>
      </w:pPr>
      <w:r>
        <w:t>Сведения о лицах, имеющих отношение к обращению, и об очевидцах: ____________</w:t>
      </w:r>
    </w:p>
    <w:p w:rsidR="004853DE" w:rsidRDefault="00840B50">
      <w:pPr>
        <w:spacing w:after="100" w:line="288" w:lineRule="auto"/>
        <w:ind w:firstLine="709"/>
        <w:jc w:val="both"/>
      </w:pPr>
      <w:r>
        <w:t>Настоящее уведомление подано мною добровольно. Об ответственности за заведомо ложный донос предупреждён(а).</w:t>
      </w:r>
    </w:p>
    <w:p w:rsidR="004853DE" w:rsidRDefault="004853DE">
      <w:pPr>
        <w:spacing w:after="160"/>
      </w:pPr>
    </w:p>
    <w:p w:rsidR="004853DE" w:rsidRDefault="00840B50">
      <w:pPr>
        <w:spacing w:after="100" w:line="288" w:lineRule="auto"/>
        <w:ind w:firstLine="709"/>
      </w:pPr>
      <w:r>
        <w:t>Приложение: на ______ л.</w:t>
      </w:r>
    </w:p>
    <w:p w:rsidR="004853DE" w:rsidRDefault="004853DE">
      <w:pPr>
        <w:spacing w:after="200"/>
      </w:pPr>
    </w:p>
    <w:p w:rsidR="004853DE" w:rsidRDefault="00840B50">
      <w:pPr>
        <w:spacing w:after="40" w:line="288" w:lineRule="auto"/>
      </w:pPr>
      <w:r>
        <w:t>«___» ____________ 20___ г.        ______________ / ____________________________ /</w:t>
      </w:r>
    </w:p>
    <w:p w:rsidR="004853DE" w:rsidRDefault="00840B50">
      <w:pPr>
        <w:spacing w:after="240" w:line="288" w:lineRule="auto"/>
      </w:pPr>
      <w:r>
        <w:rPr>
          <w:sz w:val="18"/>
          <w:szCs w:val="18"/>
        </w:rPr>
        <w:t xml:space="preserve">                                                        (подпись)                     (расшифровка подписи)</w:t>
      </w:r>
    </w:p>
    <w:p w:rsidR="004853DE" w:rsidRDefault="00840B50">
      <w:pPr>
        <w:spacing w:after="40" w:line="288" w:lineRule="auto"/>
      </w:pPr>
      <w:r>
        <w:t>Уведомление зарегистрировано в журнале регистрации уведомлений</w:t>
      </w:r>
    </w:p>
    <w:p w:rsidR="004853DE" w:rsidRDefault="00840B50">
      <w:pPr>
        <w:spacing w:after="120" w:line="288" w:lineRule="auto"/>
      </w:pPr>
      <w:r>
        <w:t>«___» ____________ 20___ г. № ______</w:t>
      </w:r>
    </w:p>
    <w:p w:rsidR="004853DE" w:rsidRDefault="00840B50">
      <w:pPr>
        <w:spacing w:after="40" w:line="288" w:lineRule="auto"/>
      </w:pPr>
      <w:r>
        <w:t>Уведомление принял: ____________________ / _________________ / ______________</w:t>
      </w:r>
    </w:p>
    <w:p w:rsidR="004853DE" w:rsidRDefault="00840B50">
      <w:pPr>
        <w:spacing w:after="60" w:line="288" w:lineRule="auto"/>
      </w:pPr>
      <w:r>
        <w:rPr>
          <w:sz w:val="18"/>
          <w:szCs w:val="18"/>
        </w:rPr>
        <w:t xml:space="preserve">                                        (должность)                    (подпись)                (расшифровка)</w:t>
      </w:r>
    </w:p>
    <w:p w:rsidR="004853DE" w:rsidRDefault="00840B50" w:rsidP="00717AB0">
      <w:r>
        <w:br w:type="page"/>
      </w:r>
      <w:r>
        <w:rPr>
          <w:i/>
          <w:iCs/>
        </w:rPr>
        <w:lastRenderedPageBreak/>
        <w:t>Приложение № 2</w:t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t>к Регламенту о противодействии коррупции</w:t>
      </w:r>
    </w:p>
    <w:p w:rsidR="004853DE" w:rsidRDefault="004853DE">
      <w:pPr>
        <w:spacing w:after="200"/>
      </w:pP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Форма</w:t>
      </w:r>
    </w:p>
    <w:p w:rsidR="004853DE" w:rsidRDefault="00840B50">
      <w:pPr>
        <w:spacing w:after="40" w:line="264" w:lineRule="auto"/>
        <w:ind w:left="4800"/>
      </w:pPr>
      <w:r>
        <w:t>Директору ФГБУ «Управление</w:t>
      </w:r>
    </w:p>
    <w:p w:rsidR="004853DE" w:rsidRDefault="00840B50">
      <w:pPr>
        <w:spacing w:after="40" w:line="264" w:lineRule="auto"/>
        <w:ind w:left="4800"/>
      </w:pPr>
      <w:r>
        <w:t>«Волгоградмелиоводхоз»</w:t>
      </w:r>
    </w:p>
    <w:p w:rsidR="004853DE" w:rsidRDefault="00840B50">
      <w:pPr>
        <w:spacing w:after="40" w:line="264" w:lineRule="auto"/>
        <w:ind w:left="4800"/>
      </w:pPr>
      <w:r>
        <w:t>от ______________________________</w:t>
      </w:r>
    </w:p>
    <w:p w:rsidR="004853DE" w:rsidRDefault="00840B50">
      <w:pPr>
        <w:spacing w:after="40" w:line="264" w:lineRule="auto"/>
        <w:ind w:left="4800"/>
      </w:pPr>
      <w:r>
        <w:rPr>
          <w:sz w:val="20"/>
          <w:szCs w:val="20"/>
        </w:rPr>
        <w:t>(должность, структурное подразделение,</w:t>
      </w:r>
    </w:p>
    <w:p w:rsidR="004853DE" w:rsidRDefault="00840B50">
      <w:pPr>
        <w:spacing w:after="40" w:line="264" w:lineRule="auto"/>
        <w:ind w:left="4800"/>
      </w:pPr>
      <w:r>
        <w:rPr>
          <w:sz w:val="20"/>
          <w:szCs w:val="20"/>
        </w:rPr>
        <w:t>фамилия, имя, отчество, телефон)</w:t>
      </w:r>
    </w:p>
    <w:p w:rsidR="004853DE" w:rsidRDefault="004853DE">
      <w:pPr>
        <w:spacing w:after="240"/>
      </w:pP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УВЕДОМЛЕНИЕ</w:t>
      </w: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о возникновении личной заинтересованности при исполнении</w:t>
      </w: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должностных обязанностей, которая приводит или может привести</w:t>
      </w:r>
    </w:p>
    <w:p w:rsidR="004853DE" w:rsidRDefault="00840B50">
      <w:pPr>
        <w:spacing w:after="240" w:line="288" w:lineRule="auto"/>
        <w:jc w:val="center"/>
      </w:pPr>
      <w:r>
        <w:rPr>
          <w:b/>
          <w:bCs/>
        </w:rPr>
        <w:t>к конфликту интересов</w:t>
      </w:r>
    </w:p>
    <w:p w:rsidR="004853DE" w:rsidRDefault="00840B50">
      <w:pPr>
        <w:spacing w:after="100" w:line="288" w:lineRule="auto"/>
        <w:ind w:firstLine="709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853DE" w:rsidRDefault="00840B50">
      <w:pPr>
        <w:spacing w:after="100" w:line="288" w:lineRule="auto"/>
        <w:ind w:firstLine="709"/>
      </w:pPr>
      <w:r>
        <w:t>1. Обстоятельства, являющиеся основанием возникновения личной заинтересованности: _________________________________________________________________________</w:t>
      </w:r>
    </w:p>
    <w:p w:rsidR="004853DE" w:rsidRDefault="00840B50">
      <w:pPr>
        <w:spacing w:after="100" w:line="288" w:lineRule="auto"/>
        <w:ind w:firstLine="709"/>
      </w:pPr>
      <w:r>
        <w:t>2. Должностные обязанности, на исполнение которых влияет или может повлиять личная заинтересованность: ____________________________________________________</w:t>
      </w:r>
    </w:p>
    <w:p w:rsidR="004853DE" w:rsidRDefault="00840B50">
      <w:pPr>
        <w:spacing w:after="100" w:line="288" w:lineRule="auto"/>
        <w:ind w:firstLine="709"/>
      </w:pPr>
      <w:r>
        <w:t>3. Предлагаемые мною меры по предотвращению или урегулированию конфликта интересов: _____________________________________________________________________</w:t>
      </w:r>
    </w:p>
    <w:p w:rsidR="004853DE" w:rsidRDefault="00840B50">
      <w:pPr>
        <w:spacing w:after="100" w:line="288" w:lineRule="auto"/>
        <w:ind w:firstLine="709"/>
      </w:pPr>
      <w:r>
        <w:t>4. Дата, когда мне стало известно о возникновении личной заинтересованности: «___» ____________ 20___ г.</w:t>
      </w:r>
    </w:p>
    <w:p w:rsidR="004853DE" w:rsidRDefault="00840B50">
      <w:pPr>
        <w:spacing w:after="100" w:line="288" w:lineRule="auto"/>
        <w:ind w:firstLine="709"/>
        <w:jc w:val="both"/>
      </w:pPr>
      <w: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(нужное подчеркнуть).</w:t>
      </w:r>
    </w:p>
    <w:p w:rsidR="004853DE" w:rsidRDefault="004853DE">
      <w:pPr>
        <w:spacing w:after="200"/>
      </w:pPr>
    </w:p>
    <w:p w:rsidR="004853DE" w:rsidRDefault="00840B50">
      <w:pPr>
        <w:spacing w:after="40" w:line="288" w:lineRule="auto"/>
      </w:pPr>
      <w:r>
        <w:t>«___» ____________ 20___ г.        ______________ / ____________________________ /</w:t>
      </w:r>
    </w:p>
    <w:p w:rsidR="004853DE" w:rsidRDefault="00840B50">
      <w:pPr>
        <w:spacing w:after="240" w:line="288" w:lineRule="auto"/>
      </w:pPr>
      <w:r>
        <w:rPr>
          <w:sz w:val="18"/>
          <w:szCs w:val="18"/>
        </w:rPr>
        <w:t xml:space="preserve">                                                        (подпись)                     (расшифровка подписи)</w:t>
      </w:r>
    </w:p>
    <w:p w:rsidR="004853DE" w:rsidRDefault="00840B50">
      <w:pPr>
        <w:spacing w:after="120" w:line="288" w:lineRule="auto"/>
      </w:pPr>
      <w:r>
        <w:t>Уведомление зарегистрировано «___» ____________ 20___ г. № ______</w:t>
      </w:r>
    </w:p>
    <w:p w:rsidR="004853DE" w:rsidRDefault="00840B50">
      <w:pPr>
        <w:spacing w:after="40" w:line="288" w:lineRule="auto"/>
      </w:pPr>
      <w:r>
        <w:t>Уведомление принял: ____________________ / _________________ / ______________</w:t>
      </w:r>
    </w:p>
    <w:p w:rsidR="004853DE" w:rsidRDefault="00840B50">
      <w:pPr>
        <w:spacing w:after="60" w:line="288" w:lineRule="auto"/>
      </w:pPr>
      <w:r>
        <w:rPr>
          <w:sz w:val="18"/>
          <w:szCs w:val="18"/>
        </w:rPr>
        <w:t xml:space="preserve">                                        (должность)                    (подпись)                (расшифровка)</w:t>
      </w:r>
    </w:p>
    <w:p w:rsidR="004853DE" w:rsidRDefault="00840B50">
      <w:r>
        <w:br w:type="page"/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lastRenderedPageBreak/>
        <w:t>Приложение № 3</w:t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t>к Регламенту о противодействии коррупции</w:t>
      </w:r>
    </w:p>
    <w:p w:rsidR="004853DE" w:rsidRDefault="004853DE">
      <w:pPr>
        <w:spacing w:after="200"/>
      </w:pPr>
    </w:p>
    <w:p w:rsidR="004853DE" w:rsidRDefault="00840B50">
      <w:pPr>
        <w:spacing w:after="160" w:line="288" w:lineRule="auto"/>
        <w:jc w:val="center"/>
      </w:pPr>
      <w:r>
        <w:rPr>
          <w:b/>
          <w:bCs/>
        </w:rPr>
        <w:t>Форма</w:t>
      </w: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ДЕКЛАРАЦИЯ О КОНФЛИКТЕ ИНТЕРЕСОВ</w:t>
      </w:r>
    </w:p>
    <w:p w:rsidR="004853DE" w:rsidRDefault="00840B50">
      <w:pPr>
        <w:spacing w:after="100" w:line="288" w:lineRule="auto"/>
      </w:pPr>
      <w:r>
        <w:t>Фамилия, имя, отчество: ______________________________________________________</w:t>
      </w:r>
    </w:p>
    <w:p w:rsidR="004853DE" w:rsidRDefault="00840B50">
      <w:pPr>
        <w:spacing w:after="100" w:line="288" w:lineRule="auto"/>
      </w:pPr>
      <w:r>
        <w:t>Должность: __________________________________________________________________</w:t>
      </w:r>
    </w:p>
    <w:p w:rsidR="004853DE" w:rsidRDefault="00840B50">
      <w:pPr>
        <w:spacing w:after="160" w:line="288" w:lineRule="auto"/>
      </w:pPr>
      <w:r>
        <w:t>Структурное подразделение (филиал): __________________________________________</w:t>
      </w:r>
    </w:p>
    <w:p w:rsidR="004853DE" w:rsidRDefault="00840B50">
      <w:pPr>
        <w:spacing w:after="100" w:line="288" w:lineRule="auto"/>
        <w:ind w:firstLine="709"/>
        <w:jc w:val="both"/>
      </w:pPr>
      <w:r>
        <w:t>Прошу ответить «да» или «нет» на каждый вопрос. Под родственниками понимаются лица, указанные в пункте 2.4 Регламента.</w:t>
      </w:r>
    </w:p>
    <w:p w:rsidR="004853DE" w:rsidRDefault="004853DE">
      <w:pPr>
        <w:spacing w:after="80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20"/>
        <w:gridCol w:w="7135"/>
        <w:gridCol w:w="1700"/>
      </w:tblGrid>
      <w:tr w:rsidR="004853DE">
        <w:trPr>
          <w:tblHeader/>
        </w:trPr>
        <w:tc>
          <w:tcPr>
            <w:tcW w:w="52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135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Вопрос</w:t>
            </w:r>
          </w:p>
        </w:tc>
        <w:tc>
          <w:tcPr>
            <w:tcW w:w="17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Ответ</w:t>
            </w:r>
          </w:p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r>
              <w:rPr>
                <w:sz w:val="20"/>
                <w:szCs w:val="20"/>
              </w:rPr>
              <w:t>Являетесь ли Вы или Ваши родственники участником, учредителем, руководителем либо членом органа управления организации, которая является контрагентом Учреждения либо участником закупки Учреждения?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r>
              <w:rPr>
                <w:sz w:val="20"/>
                <w:szCs w:val="20"/>
              </w:rPr>
              <w:t>Владеете ли Вы или Ваши родственники ценными бумагами, долями участия, паями в уставных (складочных) капиталах организаций, указанных в вопросе 1?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r>
              <w:rPr>
                <w:sz w:val="20"/>
                <w:szCs w:val="20"/>
              </w:rPr>
              <w:t>Состоите ли Вы в близком родстве или свойстве с работниками Учреждения, в отношении которых Вы осуществляете руководство или контроль либо которые осуществляют руководство или контроль в отношении Вас?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r>
              <w:rPr>
                <w:sz w:val="20"/>
                <w:szCs w:val="20"/>
              </w:rPr>
              <w:t>Выполняете ли Вы иную оплачиваемую работу либо оказываете услуги организациям или гражданам, являющимся контрагентами Учреждения?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r>
              <w:rPr>
                <w:sz w:val="20"/>
                <w:szCs w:val="20"/>
              </w:rPr>
              <w:t>Получали ли Вы или Ваши родственники подарки, услуги или иные выгоды от контрагентов Учреждения либо участников закупок?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r>
              <w:rPr>
                <w:sz w:val="20"/>
                <w:szCs w:val="20"/>
              </w:rPr>
              <w:t>Известны ли Вам иные обстоятельства, которые могут быть расценены как конфликт интересов при исполнении Вами должностных обязанностей?</w:t>
            </w:r>
          </w:p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</w:tbl>
    <w:p w:rsidR="004853DE" w:rsidRDefault="004853DE">
      <w:pPr>
        <w:spacing w:after="120"/>
      </w:pPr>
    </w:p>
    <w:p w:rsidR="004853DE" w:rsidRDefault="00840B50">
      <w:pPr>
        <w:spacing w:after="100" w:line="288" w:lineRule="auto"/>
        <w:ind w:firstLine="709"/>
      </w:pPr>
      <w:r>
        <w:t>Если хотя бы на один вопрос дан ответ «да», приведите пояснения: ______________________________________________________________________________</w:t>
      </w:r>
    </w:p>
    <w:p w:rsidR="004853DE" w:rsidRDefault="00840B50">
      <w:pPr>
        <w:spacing w:after="100" w:line="288" w:lineRule="auto"/>
        <w:ind w:firstLine="709"/>
        <w:jc w:val="both"/>
      </w:pPr>
      <w:r>
        <w:t>Достоверность и полноту представленных сведений подтверждаю. Обязуюсь незамедлительно сообщать об изменении указанных обстоятельств.</w:t>
      </w:r>
    </w:p>
    <w:p w:rsidR="004853DE" w:rsidRDefault="004853DE">
      <w:pPr>
        <w:spacing w:after="200"/>
      </w:pPr>
    </w:p>
    <w:p w:rsidR="004853DE" w:rsidRDefault="00840B50">
      <w:pPr>
        <w:spacing w:after="40" w:line="288" w:lineRule="auto"/>
      </w:pPr>
      <w:r>
        <w:t>«___» ____________ 20___ г.        ______________ / ____________________________ /</w:t>
      </w:r>
    </w:p>
    <w:p w:rsidR="004853DE" w:rsidRDefault="00840B50">
      <w:pPr>
        <w:spacing w:after="200" w:line="288" w:lineRule="auto"/>
      </w:pPr>
      <w:r>
        <w:rPr>
          <w:sz w:val="18"/>
          <w:szCs w:val="18"/>
        </w:rPr>
        <w:t xml:space="preserve">                                                        (подпись)                     (расшифровка подписи)</w:t>
      </w:r>
    </w:p>
    <w:p w:rsidR="004853DE" w:rsidRDefault="00840B50">
      <w:pPr>
        <w:spacing w:after="40" w:line="288" w:lineRule="auto"/>
      </w:pPr>
      <w:r>
        <w:t>Декларацию принял: ____________________ / _________________ / ______________</w:t>
      </w:r>
    </w:p>
    <w:p w:rsidR="004853DE" w:rsidRDefault="00840B50">
      <w:pPr>
        <w:spacing w:after="120" w:line="288" w:lineRule="auto"/>
      </w:pPr>
      <w:r>
        <w:rPr>
          <w:sz w:val="18"/>
          <w:szCs w:val="18"/>
        </w:rPr>
        <w:t xml:space="preserve">                                        (должность)                    (подпись)                (расшифровка)</w:t>
      </w:r>
    </w:p>
    <w:p w:rsidR="004853DE" w:rsidRDefault="00840B50">
      <w:pPr>
        <w:spacing w:after="40" w:line="288" w:lineRule="auto"/>
      </w:pPr>
      <w:r>
        <w:t>Отметка о выявлении конфликта интересов и принятых мерах: __________________</w:t>
      </w:r>
    </w:p>
    <w:p w:rsidR="004853DE" w:rsidRDefault="00840B50">
      <w:r>
        <w:br w:type="page"/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lastRenderedPageBreak/>
        <w:t>Приложение № 4</w:t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t>к Регламенту о противодействии коррупции</w:t>
      </w:r>
    </w:p>
    <w:p w:rsidR="004853DE" w:rsidRDefault="004853DE">
      <w:pPr>
        <w:spacing w:after="200"/>
      </w:pP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Форма</w:t>
      </w:r>
    </w:p>
    <w:p w:rsidR="004853DE" w:rsidRDefault="00840B50">
      <w:pPr>
        <w:spacing w:after="40" w:line="264" w:lineRule="auto"/>
        <w:ind w:left="4800"/>
      </w:pPr>
      <w:r>
        <w:t>Директору ФГБУ «Управление</w:t>
      </w:r>
    </w:p>
    <w:p w:rsidR="004853DE" w:rsidRDefault="00840B50">
      <w:pPr>
        <w:spacing w:after="40" w:line="264" w:lineRule="auto"/>
        <w:ind w:left="4800"/>
      </w:pPr>
      <w:r>
        <w:t>«Волгоградмелиоводхоз»</w:t>
      </w:r>
    </w:p>
    <w:p w:rsidR="004853DE" w:rsidRDefault="00840B50">
      <w:pPr>
        <w:spacing w:after="40" w:line="264" w:lineRule="auto"/>
        <w:ind w:left="4800"/>
      </w:pPr>
      <w:r>
        <w:t>от ______________________________</w:t>
      </w:r>
    </w:p>
    <w:p w:rsidR="004853DE" w:rsidRDefault="00840B50">
      <w:pPr>
        <w:spacing w:after="40" w:line="264" w:lineRule="auto"/>
        <w:ind w:left="4800"/>
      </w:pPr>
      <w:r>
        <w:rPr>
          <w:sz w:val="20"/>
          <w:szCs w:val="20"/>
        </w:rPr>
        <w:t>(должность, фамилия, имя, отчество)</w:t>
      </w:r>
    </w:p>
    <w:p w:rsidR="004853DE" w:rsidRDefault="004853DE">
      <w:pPr>
        <w:spacing w:after="240"/>
      </w:pP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УВЕДОМЛЕНИЕ О ПОЛУЧЕНИИ ПОДАРКА</w:t>
      </w:r>
    </w:p>
    <w:p w:rsidR="004853DE" w:rsidRDefault="00840B50">
      <w:pPr>
        <w:spacing w:after="100" w:line="288" w:lineRule="auto"/>
        <w:ind w:firstLine="709"/>
      </w:pPr>
      <w:r>
        <w:t>Извещаю о получении подарка в связи с ____________________________________________</w:t>
      </w:r>
    </w:p>
    <w:p w:rsidR="004853DE" w:rsidRDefault="00840B50">
      <w:pPr>
        <w:spacing w:after="160" w:line="288" w:lineRule="auto"/>
      </w:pPr>
      <w:r>
        <w:rPr>
          <w:sz w:val="20"/>
          <w:szCs w:val="20"/>
        </w:rPr>
        <w:t>(протокольное мероприятие, служебная командировка, иное официальное мероприятие — указать дату, место и наименование)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520"/>
        <w:gridCol w:w="3200"/>
        <w:gridCol w:w="2200"/>
        <w:gridCol w:w="1700"/>
        <w:gridCol w:w="1735"/>
      </w:tblGrid>
      <w:tr w:rsidR="004853DE">
        <w:trPr>
          <w:tblHeader/>
        </w:trPr>
        <w:tc>
          <w:tcPr>
            <w:tcW w:w="52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подарка</w:t>
            </w:r>
          </w:p>
        </w:tc>
        <w:tc>
          <w:tcPr>
            <w:tcW w:w="22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Характеристика подарка, его описание</w:t>
            </w:r>
          </w:p>
        </w:tc>
        <w:tc>
          <w:tcPr>
            <w:tcW w:w="17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Количество предметов</w:t>
            </w:r>
          </w:p>
        </w:tc>
        <w:tc>
          <w:tcPr>
            <w:tcW w:w="1735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Стоимость, руб.</w:t>
            </w:r>
          </w:p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>
            <w:pPr>
              <w:jc w:val="center"/>
            </w:pPr>
          </w:p>
        </w:tc>
        <w:tc>
          <w:tcPr>
            <w:tcW w:w="3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3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</w:tbl>
    <w:p w:rsidR="004853DE" w:rsidRDefault="004853DE">
      <w:pPr>
        <w:spacing w:after="120"/>
      </w:pPr>
    </w:p>
    <w:p w:rsidR="004853DE" w:rsidRDefault="00840B50">
      <w:pPr>
        <w:spacing w:after="100" w:line="288" w:lineRule="auto"/>
        <w:ind w:firstLine="709"/>
      </w:pPr>
      <w:r>
        <w:t>Приложение: документы, подтверждающие стоимость подарка (при наличии), на ______ л.</w:t>
      </w:r>
    </w:p>
    <w:p w:rsidR="004853DE" w:rsidRDefault="004853DE">
      <w:pPr>
        <w:spacing w:after="200"/>
      </w:pPr>
    </w:p>
    <w:p w:rsidR="004853DE" w:rsidRDefault="00840B50">
      <w:pPr>
        <w:spacing w:after="40" w:line="288" w:lineRule="auto"/>
      </w:pPr>
      <w:r>
        <w:t>«___» ____________ 20___ г.        ______________ / ____________________________ /</w:t>
      </w:r>
    </w:p>
    <w:p w:rsidR="004853DE" w:rsidRDefault="00840B50">
      <w:pPr>
        <w:spacing w:after="200" w:line="288" w:lineRule="auto"/>
      </w:pPr>
      <w:r>
        <w:rPr>
          <w:sz w:val="18"/>
          <w:szCs w:val="18"/>
        </w:rPr>
        <w:t xml:space="preserve">                                                        (подпись)                     (расшифровка подписи)</w:t>
      </w:r>
    </w:p>
    <w:p w:rsidR="004853DE" w:rsidRDefault="00840B50">
      <w:pPr>
        <w:spacing w:after="100" w:line="288" w:lineRule="auto"/>
      </w:pPr>
      <w:r>
        <w:t>Уведомление зарегистрировано «___» ____________ 20___ г. № ______</w:t>
      </w:r>
    </w:p>
    <w:p w:rsidR="004853DE" w:rsidRDefault="00840B50">
      <w:pPr>
        <w:spacing w:after="40" w:line="288" w:lineRule="auto"/>
      </w:pPr>
      <w:r>
        <w:t>Отметка о сдаче подарка (при стоимости свыше трёх тысяч рублей): акт приёма-передачи от «___» ____________ 20___ г. № ______</w:t>
      </w:r>
    </w:p>
    <w:p w:rsidR="004853DE" w:rsidRDefault="00840B50">
      <w:r>
        <w:br w:type="page"/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lastRenderedPageBreak/>
        <w:t>Приложение № 5</w:t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t>к Регламенту о противодействии коррупции</w:t>
      </w:r>
    </w:p>
    <w:p w:rsidR="004853DE" w:rsidRDefault="004853DE">
      <w:pPr>
        <w:spacing w:after="200"/>
      </w:pP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АНТИКОРРУПЦИОННАЯ ОГОВОРКА</w:t>
      </w: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(типовой текст для включения в договоры и контракты)</w:t>
      </w:r>
    </w:p>
    <w:p w:rsidR="004853DE" w:rsidRDefault="00840B50">
      <w:pPr>
        <w:spacing w:after="100" w:line="288" w:lineRule="auto"/>
        <w:ind w:firstLine="709"/>
        <w:jc w:val="both"/>
      </w:pPr>
      <w:r>
        <w:t>1. При исполнении обязательств по настоящему Договору Стороны, их работники, а также посредники, действующие в интересах Сторон, не выплачивают, не предлагают выплатить и не разрешают выплату денежных средств или передачу иных ценностей прямо или косвенно любым лицам для оказания влияния на действия или решения этих лиц с целью получить какие-либо неправомерные преимущества.</w:t>
      </w:r>
    </w:p>
    <w:p w:rsidR="004853DE" w:rsidRDefault="00840B50">
      <w:pPr>
        <w:spacing w:after="100" w:line="288" w:lineRule="auto"/>
        <w:ind w:firstLine="709"/>
        <w:jc w:val="both"/>
      </w:pPr>
      <w:r>
        <w:t>2. Стороны отказываются от стимулирования каким-либо образом работников другой Стороны, в том числе путём предоставления денежных сумм, подарков, безвозмездного выполнения в их адрес работ (оказания услуг), если это ставит работника в определённую зависимость и направлено на обеспечение выполнения им каких-либо действий в пользу стимулирующей Стороны.</w:t>
      </w:r>
    </w:p>
    <w:p w:rsidR="004853DE" w:rsidRDefault="00840B50">
      <w:pPr>
        <w:spacing w:after="100" w:line="288" w:lineRule="auto"/>
        <w:ind w:firstLine="709"/>
        <w:jc w:val="both"/>
      </w:pPr>
      <w:r>
        <w:t>3. При наличии у Стороны разумных оснований полагать, что произошло или может произойти нарушение пунктов 1 и 2 настоящей оговорки, она уведомляет об этом другую Сторону в письменной форме с приложением подтверждающих материалов. Сторона, получившая уведомление, в течение десяти рабочих дней направляет ответ о результатах рассмотрения.</w:t>
      </w:r>
    </w:p>
    <w:p w:rsidR="004853DE" w:rsidRDefault="00840B50">
      <w:pPr>
        <w:spacing w:after="100" w:line="288" w:lineRule="auto"/>
        <w:ind w:firstLine="709"/>
        <w:jc w:val="both"/>
      </w:pPr>
      <w:r>
        <w:t>4. При подтверждении факта нарушения Сторона вправе отказаться от исполнения настоящего Договора в одностороннем внесудебном порядке, направив другой Стороне письменное уведомление. Договор считается расторгнутым с даты, указанной в уведомлении.</w:t>
      </w:r>
    </w:p>
    <w:p w:rsidR="004853DE" w:rsidRDefault="00840B50">
      <w:pPr>
        <w:spacing w:after="100" w:line="288" w:lineRule="auto"/>
        <w:ind w:firstLine="709"/>
        <w:jc w:val="both"/>
      </w:pPr>
      <w:r>
        <w:t>5. Сторона, нарушившая обязательства, предусмотренные пунктами 1 и 2 настоящей оговорки, возмещает другой Стороне убытки, причинённые расторжением Договора.</w:t>
      </w:r>
    </w:p>
    <w:p w:rsidR="004853DE" w:rsidRDefault="00840B50">
      <w:pPr>
        <w:spacing w:after="100" w:line="288" w:lineRule="auto"/>
        <w:ind w:firstLine="709"/>
        <w:jc w:val="both"/>
      </w:pPr>
      <w:r>
        <w:t xml:space="preserve">6. Сообщения о нарушениях направляются в Учреждение по адресу электронной почты </w:t>
      </w:r>
      <w:r w:rsidR="00AF4C5E">
        <w:t>«</w:t>
      </w:r>
      <w:r w:rsidR="00AF4C5E">
        <w:rPr>
          <w:lang w:val="en-US"/>
        </w:rPr>
        <w:t>office</w:t>
      </w:r>
      <w:r w:rsidR="00AF4C5E" w:rsidRPr="00AF4C5E">
        <w:t>@</w:t>
      </w:r>
      <w:proofErr w:type="spellStart"/>
      <w:r w:rsidR="00AF4C5E">
        <w:rPr>
          <w:lang w:val="en-US"/>
        </w:rPr>
        <w:t>melio</w:t>
      </w:r>
      <w:proofErr w:type="spellEnd"/>
      <w:r w:rsidR="00984EF2">
        <w:t>34</w:t>
      </w:r>
      <w:r w:rsidR="00AF4C5E" w:rsidRPr="00AF4C5E">
        <w:t>.</w:t>
      </w:r>
      <w:proofErr w:type="spellStart"/>
      <w:r w:rsidR="00AF4C5E">
        <w:rPr>
          <w:lang w:val="en-US"/>
        </w:rPr>
        <w:t>ru</w:t>
      </w:r>
      <w:proofErr w:type="spellEnd"/>
      <w:r w:rsidR="00AF4C5E">
        <w:t>»</w:t>
      </w:r>
      <w:r>
        <w:t xml:space="preserve"> либо по телефону </w:t>
      </w:r>
      <w:r w:rsidR="00AF4C5E">
        <w:t>«+7927-551-46-64»</w:t>
      </w:r>
      <w:r>
        <w:t>.</w:t>
      </w:r>
    </w:p>
    <w:p w:rsidR="004853DE" w:rsidRDefault="004853DE">
      <w:pPr>
        <w:spacing w:after="160"/>
      </w:pPr>
    </w:p>
    <w:p w:rsidR="004853DE" w:rsidRDefault="00840B50">
      <w:pPr>
        <w:spacing w:after="100" w:line="288" w:lineRule="auto"/>
        <w:ind w:firstLine="709"/>
        <w:jc w:val="both"/>
      </w:pPr>
      <w:r>
        <w:t>Примечание. При заключении государственных и муниципальных контрактов текст оговорки включается в раздел «Прочие условия» с сохранением сквозной нумерации пунктов контракта. Если форма договора установлена нормативным правовым актом и не допускает включения дополнительных условий, оговорка не применяется, о чём делается отметка в справке проверки контрагента.</w:t>
      </w:r>
    </w:p>
    <w:p w:rsidR="004853DE" w:rsidRDefault="00840B50">
      <w:r>
        <w:br w:type="page"/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lastRenderedPageBreak/>
        <w:t>Приложение № 6</w:t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t>к Регламенту о противодействии коррупции</w:t>
      </w:r>
    </w:p>
    <w:p w:rsidR="004853DE" w:rsidRDefault="004853DE">
      <w:pPr>
        <w:spacing w:after="200"/>
      </w:pP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ЖУРНАЛ</w:t>
      </w: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регистрации уведомлений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78"/>
        <w:gridCol w:w="1195"/>
        <w:gridCol w:w="1878"/>
        <w:gridCol w:w="1685"/>
        <w:gridCol w:w="1972"/>
        <w:gridCol w:w="2147"/>
      </w:tblGrid>
      <w:tr w:rsidR="004853DE">
        <w:trPr>
          <w:tblHeader/>
        </w:trPr>
        <w:tc>
          <w:tcPr>
            <w:tcW w:w="48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1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 регистрации</w:t>
            </w:r>
          </w:p>
        </w:tc>
        <w:tc>
          <w:tcPr>
            <w:tcW w:w="19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Фамилия, имя, отчество и должность лица, подавшего уведомление</w:t>
            </w:r>
          </w:p>
        </w:tc>
        <w:tc>
          <w:tcPr>
            <w:tcW w:w="17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Вид уведомления</w:t>
            </w:r>
          </w:p>
        </w:tc>
        <w:tc>
          <w:tcPr>
            <w:tcW w:w="20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Краткое содержание</w:t>
            </w:r>
          </w:p>
        </w:tc>
        <w:tc>
          <w:tcPr>
            <w:tcW w:w="2175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Отметка о рассмотрении и принятом решении</w:t>
            </w:r>
          </w:p>
        </w:tc>
      </w:tr>
      <w:tr w:rsidR="004853DE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1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1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1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  <w:tr w:rsidR="004853DE"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9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17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  <w:tc>
          <w:tcPr>
            <w:tcW w:w="21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4853DE"/>
        </w:tc>
      </w:tr>
    </w:tbl>
    <w:p w:rsidR="004853DE" w:rsidRDefault="004853DE">
      <w:pPr>
        <w:spacing w:after="140"/>
      </w:pPr>
    </w:p>
    <w:p w:rsidR="004853DE" w:rsidRDefault="00840B50">
      <w:pPr>
        <w:spacing w:after="100" w:line="288" w:lineRule="auto"/>
        <w:ind w:firstLine="709"/>
        <w:jc w:val="both"/>
      </w:pPr>
      <w:r>
        <w:t>Вид уведомления указывается одним из значений: о склонении к совершению коррупционных правонарушений; о возникновении личной заинтересованности; о получении подарка; о факте коррупционного правонарушения, ставшем известным работнику.</w:t>
      </w:r>
    </w:p>
    <w:p w:rsidR="004853DE" w:rsidRDefault="00840B50">
      <w:pPr>
        <w:spacing w:after="100" w:line="288" w:lineRule="auto"/>
        <w:ind w:firstLine="709"/>
        <w:jc w:val="both"/>
      </w:pPr>
      <w:r>
        <w:t>Журнал ведётся ответственным должностным лицом, листы нумеруются, прошнуровываются и скрепляются печатью Учреждения. Срок хранения — не менее пяти лет.</w:t>
      </w:r>
    </w:p>
    <w:p w:rsidR="004853DE" w:rsidRDefault="00840B50">
      <w:r>
        <w:br w:type="page"/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lastRenderedPageBreak/>
        <w:t>Приложение № 7</w:t>
      </w:r>
    </w:p>
    <w:p w:rsidR="004853DE" w:rsidRDefault="00840B50">
      <w:pPr>
        <w:spacing w:after="40" w:line="264" w:lineRule="auto"/>
        <w:jc w:val="right"/>
      </w:pPr>
      <w:r>
        <w:rPr>
          <w:i/>
          <w:iCs/>
        </w:rPr>
        <w:t>к Регламенту о противодействии коррупции</w:t>
      </w:r>
    </w:p>
    <w:p w:rsidR="004853DE" w:rsidRDefault="004853DE">
      <w:pPr>
        <w:spacing w:after="200"/>
      </w:pPr>
    </w:p>
    <w:p w:rsidR="004853DE" w:rsidRDefault="00840B50">
      <w:pPr>
        <w:spacing w:after="60" w:line="288" w:lineRule="auto"/>
        <w:jc w:val="center"/>
      </w:pPr>
      <w:r>
        <w:rPr>
          <w:b/>
          <w:bCs/>
        </w:rPr>
        <w:t>ЛИСТ ОЗНАКОМЛЕНИЯ</w:t>
      </w:r>
    </w:p>
    <w:p w:rsidR="004853DE" w:rsidRDefault="00840B50">
      <w:pPr>
        <w:spacing w:after="200" w:line="288" w:lineRule="auto"/>
        <w:jc w:val="center"/>
      </w:pPr>
      <w:r>
        <w:rPr>
          <w:b/>
          <w:bCs/>
        </w:rPr>
        <w:t>с Регламентом о противодействии коррупции</w:t>
      </w:r>
    </w:p>
    <w:p w:rsidR="004853DE" w:rsidRDefault="00840B50">
      <w:pPr>
        <w:spacing w:after="160" w:line="288" w:lineRule="auto"/>
      </w:pPr>
      <w:r>
        <w:t>Структурное подразделение (филиал): __________________________________________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80"/>
        <w:gridCol w:w="2600"/>
        <w:gridCol w:w="2300"/>
        <w:gridCol w:w="2071"/>
        <w:gridCol w:w="1904"/>
      </w:tblGrid>
      <w:tr w:rsidR="004853DE" w:rsidTr="00165F8E">
        <w:trPr>
          <w:tblHeader/>
        </w:trPr>
        <w:tc>
          <w:tcPr>
            <w:tcW w:w="48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Default="00840B5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53DE" w:rsidRDefault="00840B50" w:rsidP="00165F8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2300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53DE" w:rsidRDefault="00840B50" w:rsidP="00165F8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071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53DE" w:rsidRDefault="00840B50" w:rsidP="00165F8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Дата ознакомления</w:t>
            </w:r>
          </w:p>
        </w:tc>
        <w:tc>
          <w:tcPr>
            <w:tcW w:w="1904" w:type="dxa"/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53DE" w:rsidRDefault="00840B50" w:rsidP="00165F8E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Подпись</w:t>
            </w:r>
          </w:p>
        </w:tc>
      </w:tr>
      <w:tr w:rsidR="004853D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840B50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</w:tr>
      <w:tr w:rsidR="004853D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840B50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2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</w:tr>
      <w:tr w:rsidR="004853D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840B50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3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</w:tr>
      <w:tr w:rsidR="004853D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840B50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4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</w:tr>
      <w:tr w:rsidR="004853D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840B50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5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</w:tr>
      <w:tr w:rsidR="004853D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840B50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6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53DE" w:rsidRPr="00165F8E" w:rsidRDefault="004853D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7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9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10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11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12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13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14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15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16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17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18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19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20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21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22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23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24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 w:rsidRPr="00165F8E">
              <w:rPr>
                <w:sz w:val="18"/>
                <w:szCs w:val="18"/>
              </w:rPr>
              <w:t>25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  <w:tr w:rsidR="00165F8E" w:rsidTr="00165F8E">
        <w:trPr>
          <w:trHeight w:val="227"/>
        </w:trPr>
        <w:tc>
          <w:tcPr>
            <w:tcW w:w="48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6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65F8E" w:rsidRPr="00165F8E" w:rsidRDefault="00165F8E">
            <w:pPr>
              <w:rPr>
                <w:sz w:val="18"/>
                <w:szCs w:val="18"/>
              </w:rPr>
            </w:pPr>
          </w:p>
        </w:tc>
      </w:tr>
    </w:tbl>
    <w:p w:rsidR="004853DE" w:rsidRDefault="004853DE">
      <w:pPr>
        <w:spacing w:after="200"/>
      </w:pPr>
    </w:p>
    <w:p w:rsidR="004853DE" w:rsidRDefault="00840B50">
      <w:pPr>
        <w:spacing w:after="40" w:line="288" w:lineRule="auto"/>
      </w:pPr>
      <w:r>
        <w:t>Ознакомление провёл: ____________________ / _________________ / ______________</w:t>
      </w:r>
    </w:p>
    <w:p w:rsidR="004853DE" w:rsidRDefault="00840B50">
      <w:pPr>
        <w:spacing w:after="60" w:line="288" w:lineRule="auto"/>
      </w:pPr>
      <w:r>
        <w:rPr>
          <w:sz w:val="18"/>
          <w:szCs w:val="18"/>
        </w:rPr>
        <w:t xml:space="preserve">                                        (должность)                    (подпись)                (расшифровка)</w:t>
      </w:r>
    </w:p>
    <w:sectPr w:rsidR="004853DE" w:rsidSect="00232772">
      <w:footerReference w:type="default" r:id="rId7"/>
      <w:pgSz w:w="11906" w:h="16838"/>
      <w:pgMar w:top="1133" w:right="850" w:bottom="1133" w:left="17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814" w:rsidRDefault="00C66814">
      <w:r>
        <w:separator/>
      </w:r>
    </w:p>
  </w:endnote>
  <w:endnote w:type="continuationSeparator" w:id="0">
    <w:p w:rsidR="00C66814" w:rsidRDefault="00C66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3DE" w:rsidRDefault="00E62CD5">
    <w:pPr>
      <w:jc w:val="center"/>
    </w:pPr>
    <w:r>
      <w:rPr>
        <w:sz w:val="20"/>
        <w:szCs w:val="20"/>
      </w:rPr>
      <w:fldChar w:fldCharType="begin"/>
    </w:r>
    <w:r w:rsidR="00840B50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165F8E">
      <w:rPr>
        <w:noProof/>
        <w:sz w:val="20"/>
        <w:szCs w:val="20"/>
      </w:rPr>
      <w:t>19</w:t>
    </w:r>
    <w:r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814" w:rsidRDefault="00C66814">
      <w:r>
        <w:separator/>
      </w:r>
    </w:p>
  </w:footnote>
  <w:footnote w:type="continuationSeparator" w:id="0">
    <w:p w:rsidR="00C66814" w:rsidRDefault="00C66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82CD2"/>
    <w:multiLevelType w:val="hybridMultilevel"/>
    <w:tmpl w:val="569AC5B0"/>
    <w:lvl w:ilvl="0" w:tplc="9E12BE6A">
      <w:start w:val="1"/>
      <w:numFmt w:val="bullet"/>
      <w:lvlText w:val="●"/>
      <w:lvlJc w:val="left"/>
      <w:pPr>
        <w:ind w:left="720" w:hanging="360"/>
      </w:pPr>
    </w:lvl>
    <w:lvl w:ilvl="1" w:tplc="981AC1FE">
      <w:start w:val="1"/>
      <w:numFmt w:val="bullet"/>
      <w:lvlText w:val="○"/>
      <w:lvlJc w:val="left"/>
      <w:pPr>
        <w:ind w:left="1440" w:hanging="360"/>
      </w:pPr>
    </w:lvl>
    <w:lvl w:ilvl="2" w:tplc="E3E0ADD0">
      <w:start w:val="1"/>
      <w:numFmt w:val="bullet"/>
      <w:lvlText w:val="■"/>
      <w:lvlJc w:val="left"/>
      <w:pPr>
        <w:ind w:left="2160" w:hanging="360"/>
      </w:pPr>
    </w:lvl>
    <w:lvl w:ilvl="3" w:tplc="95BE324C">
      <w:start w:val="1"/>
      <w:numFmt w:val="bullet"/>
      <w:lvlText w:val="●"/>
      <w:lvlJc w:val="left"/>
      <w:pPr>
        <w:ind w:left="2880" w:hanging="360"/>
      </w:pPr>
    </w:lvl>
    <w:lvl w:ilvl="4" w:tplc="FD52BC1A">
      <w:start w:val="1"/>
      <w:numFmt w:val="bullet"/>
      <w:lvlText w:val="○"/>
      <w:lvlJc w:val="left"/>
      <w:pPr>
        <w:ind w:left="3600" w:hanging="360"/>
      </w:pPr>
    </w:lvl>
    <w:lvl w:ilvl="5" w:tplc="B45E3168">
      <w:start w:val="1"/>
      <w:numFmt w:val="bullet"/>
      <w:lvlText w:val="■"/>
      <w:lvlJc w:val="left"/>
      <w:pPr>
        <w:ind w:left="4320" w:hanging="360"/>
      </w:pPr>
    </w:lvl>
    <w:lvl w:ilvl="6" w:tplc="BEE29ECC">
      <w:start w:val="1"/>
      <w:numFmt w:val="bullet"/>
      <w:lvlText w:val="●"/>
      <w:lvlJc w:val="left"/>
      <w:pPr>
        <w:ind w:left="5040" w:hanging="360"/>
      </w:pPr>
    </w:lvl>
    <w:lvl w:ilvl="7" w:tplc="5F385A44">
      <w:start w:val="1"/>
      <w:numFmt w:val="bullet"/>
      <w:lvlText w:val="●"/>
      <w:lvlJc w:val="left"/>
      <w:pPr>
        <w:ind w:left="5760" w:hanging="360"/>
      </w:pPr>
    </w:lvl>
    <w:lvl w:ilvl="8" w:tplc="6B5AB8B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3DE"/>
    <w:rsid w:val="00052F46"/>
    <w:rsid w:val="000D6F3C"/>
    <w:rsid w:val="00165F8E"/>
    <w:rsid w:val="001750A5"/>
    <w:rsid w:val="00217CF8"/>
    <w:rsid w:val="00232772"/>
    <w:rsid w:val="002340FB"/>
    <w:rsid w:val="003C0950"/>
    <w:rsid w:val="003D0103"/>
    <w:rsid w:val="004853DE"/>
    <w:rsid w:val="004D3246"/>
    <w:rsid w:val="004F6017"/>
    <w:rsid w:val="005248D2"/>
    <w:rsid w:val="00597F45"/>
    <w:rsid w:val="00717AB0"/>
    <w:rsid w:val="007654F2"/>
    <w:rsid w:val="00840B50"/>
    <w:rsid w:val="00854B6D"/>
    <w:rsid w:val="008A4EEF"/>
    <w:rsid w:val="00984EF2"/>
    <w:rsid w:val="009F31A3"/>
    <w:rsid w:val="00A042F9"/>
    <w:rsid w:val="00A90EE7"/>
    <w:rsid w:val="00AF4C5E"/>
    <w:rsid w:val="00B41ABB"/>
    <w:rsid w:val="00B60A1B"/>
    <w:rsid w:val="00C66814"/>
    <w:rsid w:val="00CC2324"/>
    <w:rsid w:val="00D11EDE"/>
    <w:rsid w:val="00D903E2"/>
    <w:rsid w:val="00E62CD5"/>
    <w:rsid w:val="00E7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72"/>
  </w:style>
  <w:style w:type="paragraph" w:styleId="1">
    <w:name w:val="heading 1"/>
    <w:qFormat/>
    <w:rsid w:val="00232772"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rsid w:val="00232772"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rsid w:val="00232772"/>
    <w:pPr>
      <w:outlineLvl w:val="2"/>
    </w:pPr>
    <w:rPr>
      <w:color w:val="1F4D78"/>
    </w:rPr>
  </w:style>
  <w:style w:type="paragraph" w:styleId="4">
    <w:name w:val="heading 4"/>
    <w:qFormat/>
    <w:rsid w:val="00232772"/>
    <w:pPr>
      <w:outlineLvl w:val="3"/>
    </w:pPr>
    <w:rPr>
      <w:i/>
      <w:iCs/>
      <w:color w:val="2E74B5"/>
    </w:rPr>
  </w:style>
  <w:style w:type="paragraph" w:styleId="5">
    <w:name w:val="heading 5"/>
    <w:qFormat/>
    <w:rsid w:val="00232772"/>
    <w:pPr>
      <w:outlineLvl w:val="4"/>
    </w:pPr>
    <w:rPr>
      <w:color w:val="2E74B5"/>
    </w:rPr>
  </w:style>
  <w:style w:type="paragraph" w:styleId="6">
    <w:name w:val="heading 6"/>
    <w:qFormat/>
    <w:rsid w:val="00232772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232772"/>
    <w:rPr>
      <w:sz w:val="56"/>
      <w:szCs w:val="56"/>
    </w:rPr>
  </w:style>
  <w:style w:type="paragraph" w:customStyle="1" w:styleId="10">
    <w:name w:val="Строгий1"/>
    <w:qFormat/>
    <w:rsid w:val="00232772"/>
    <w:rPr>
      <w:b/>
      <w:bCs/>
    </w:rPr>
  </w:style>
  <w:style w:type="paragraph" w:styleId="a4">
    <w:name w:val="List Paragraph"/>
    <w:qFormat/>
    <w:rsid w:val="00232772"/>
  </w:style>
  <w:style w:type="character" w:styleId="a5">
    <w:name w:val="Hyperlink"/>
    <w:uiPriority w:val="99"/>
    <w:unhideWhenUsed/>
    <w:rsid w:val="00232772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232772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232772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232772"/>
    <w:rPr>
      <w:sz w:val="20"/>
      <w:szCs w:val="20"/>
    </w:rPr>
  </w:style>
  <w:style w:type="character" w:styleId="a9">
    <w:name w:val="endnote reference"/>
    <w:uiPriority w:val="99"/>
    <w:semiHidden/>
    <w:unhideWhenUsed/>
    <w:rsid w:val="00232772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232772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2327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20</Pages>
  <Words>6072</Words>
  <Characters>34616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ФГБУ «Управление «Волгоградмелиоводхоз» о противодействии коррупции (новая редакция)</vt:lpstr>
    </vt:vector>
  </TitlesOfParts>
  <Company/>
  <LinksUpToDate>false</LinksUpToDate>
  <CharactersWithSpaces>40607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ФГБУ «Управление «Волгоградмелиоводхоз» о противодействии коррупции (новая редакция)</dc:title>
  <dc:subject>Противодействие коррупции. Локальный нормативный акт ФГБУ «Управление «Волгоградмелиоводхоз». Новая редакция взамен утверждённой распоряжением от 01.11.2023 № 59-р</dc:subject>
  <dc:creator>Екимов Т.Г.</dc:creator>
  <cp:keywords>противодействие коррупции; 273-ФЗ; конфликт интересов; ПП 568; регламент; ФГБУ Волгоградмелиоводхоз</cp:keywords>
  <dc:description>17 разделов и 7 приложений. Разработан во исполнение ст. 13.3 ФЗ № 273-ФЗ, ПП РФ № 568, № 613, № 10, № 29 и ведомственных актов Минсельхоза России</dc:description>
  <cp:lastModifiedBy>Admin</cp:lastModifiedBy>
  <cp:revision>15</cp:revision>
  <dcterms:created xsi:type="dcterms:W3CDTF">2026-08-05T16:15:00Z</dcterms:created>
  <dcterms:modified xsi:type="dcterms:W3CDTF">2026-09-08T09:01:00Z</dcterms:modified>
</cp:coreProperties>
</file>