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C89" w:rsidRDefault="002104C9">
      <w:pPr>
        <w:spacing w:after="40" w:line="276" w:lineRule="auto"/>
        <w:jc w:val="center"/>
      </w:pPr>
      <w:r>
        <w:rPr>
          <w:b/>
          <w:bCs/>
        </w:rPr>
        <w:t>ФЕДЕРАЛЬНОЕ ГОСУДАРСТВЕННОЕ БЮДЖЕТНОЕ УЧРЕЖДЕНИЕ</w:t>
      </w:r>
    </w:p>
    <w:p w:rsidR="00570C89" w:rsidRDefault="002104C9">
      <w:pPr>
        <w:spacing w:after="40" w:line="276" w:lineRule="auto"/>
        <w:jc w:val="center"/>
      </w:pPr>
      <w:r>
        <w:rPr>
          <w:b/>
          <w:bCs/>
        </w:rPr>
        <w:t>«УПРАВЛЕНИЕ МЕЛИОРАЦИИ ЗЕМЕЛЬ И СЕЛЬСКОХОЗЯЙСТВЕННОГО</w:t>
      </w:r>
    </w:p>
    <w:p w:rsidR="00570C89" w:rsidRDefault="002104C9">
      <w:pPr>
        <w:spacing w:after="400" w:line="276" w:lineRule="auto"/>
        <w:jc w:val="center"/>
      </w:pPr>
      <w:r>
        <w:rPr>
          <w:b/>
          <w:bCs/>
        </w:rPr>
        <w:t>ВОДОСНАБЖЕНИЯ ПО ВОЛГОГРАДСКОЙ ОБЛАСТИ»</w:t>
      </w:r>
    </w:p>
    <w:p w:rsidR="00570C89" w:rsidRDefault="002104C9">
      <w:pPr>
        <w:spacing w:after="360" w:line="276" w:lineRule="auto"/>
        <w:jc w:val="center"/>
      </w:pPr>
      <w:r>
        <w:rPr>
          <w:b/>
          <w:bCs/>
        </w:rPr>
        <w:t>Р А С П О Р Я Ж Е Н И Е</w:t>
      </w:r>
    </w:p>
    <w:p w:rsidR="00570C89" w:rsidRDefault="002104C9">
      <w:pPr>
        <w:tabs>
          <w:tab w:val="right" w:pos="9355"/>
        </w:tabs>
        <w:spacing w:after="120" w:line="276" w:lineRule="auto"/>
      </w:pPr>
      <w:r>
        <w:t xml:space="preserve">от </w:t>
      </w:r>
      <w:r w:rsidRPr="005E238E">
        <w:t>«___» ______________</w:t>
      </w:r>
      <w:r>
        <w:t xml:space="preserve"> 2026 г.</w:t>
      </w:r>
      <w:r>
        <w:tab/>
      </w:r>
      <w:r w:rsidRPr="005E238E">
        <w:t>№ ______-</w:t>
      </w:r>
      <w:r>
        <w:t>р</w:t>
      </w:r>
    </w:p>
    <w:p w:rsidR="00570C89" w:rsidRDefault="00570C89">
      <w:pPr>
        <w:spacing w:after="160"/>
      </w:pPr>
    </w:p>
    <w:p w:rsidR="00570C89" w:rsidRDefault="002104C9">
      <w:pPr>
        <w:spacing w:after="40" w:line="276" w:lineRule="auto"/>
      </w:pPr>
      <w:r>
        <w:t>«Об утверждении Регламента</w:t>
      </w:r>
    </w:p>
    <w:p w:rsidR="00570C89" w:rsidRDefault="002104C9">
      <w:pPr>
        <w:spacing w:after="240" w:line="276" w:lineRule="auto"/>
      </w:pPr>
      <w:r>
        <w:t>о противодействии коррупции»</w:t>
      </w:r>
    </w:p>
    <w:p w:rsidR="00570C89" w:rsidRDefault="002104C9">
      <w:pPr>
        <w:spacing w:after="120" w:line="276" w:lineRule="auto"/>
        <w:ind w:firstLine="709"/>
        <w:jc w:val="both"/>
      </w:pPr>
      <w:r>
        <w:t>В соответствии со статьёй 13.3 Федерального закона от 25 декабря 2008 г. № 273-ФЗ «О противодействии коррупции», постановлением Правительства Российской Федерации от 5 июля 2013 г. № 568 «О распространении на отдельные категории граждан ограничений, запретов и обязанностей, установленных Федеральным законом „О противодействии коррупции“ и другими федеральными законами в целях противодействия коррупции», нормативными правовыми актами Министерства сельского хозяйства Российской Федерации и в целях приведения локальных нормативных актов Учреждения в соответствие с законодательством Российской Федерации:</w:t>
      </w:r>
    </w:p>
    <w:p w:rsidR="00570C89" w:rsidRDefault="002104C9">
      <w:pPr>
        <w:spacing w:after="120" w:line="276" w:lineRule="auto"/>
        <w:ind w:firstLine="709"/>
        <w:jc w:val="both"/>
      </w:pPr>
      <w:r>
        <w:t>1. Утвердить прилагаемый Регламент ФГБУ «Управление «Волгоградмелиоводхоз» о противодействии коррупции (новая редакция).</w:t>
      </w:r>
    </w:p>
    <w:p w:rsidR="00570C89" w:rsidRDefault="002104C9">
      <w:pPr>
        <w:spacing w:after="120" w:line="276" w:lineRule="auto"/>
        <w:ind w:firstLine="709"/>
        <w:jc w:val="both"/>
      </w:pPr>
      <w:r>
        <w:t>2. Признать утратившим силу распоряжение ФГБУ «Управление «Волгоградмелиоводхоз» от 01.11.2023 № 59-р «Об утверждении Регламента о противодействии коррупции».</w:t>
      </w:r>
    </w:p>
    <w:p w:rsidR="00570C89" w:rsidRDefault="002104C9">
      <w:pPr>
        <w:spacing w:after="120" w:line="276" w:lineRule="auto"/>
        <w:ind w:firstLine="709"/>
        <w:jc w:val="both"/>
      </w:pPr>
      <w:r>
        <w:t>3. Начальнику отдела кадров Князевой В.Ф.:</w:t>
      </w:r>
    </w:p>
    <w:p w:rsidR="00570C89" w:rsidRDefault="002104C9">
      <w:pPr>
        <w:spacing w:after="120" w:line="276" w:lineRule="auto"/>
        <w:ind w:firstLine="709"/>
        <w:jc w:val="both"/>
      </w:pPr>
      <w:r>
        <w:t>3.1. обеспечить ознакомление работников аппарата Учреждения с Регламентом под роспись в течение десяти рабочих дней со дня издания настоящего распоряжения;</w:t>
      </w:r>
    </w:p>
    <w:p w:rsidR="00570C89" w:rsidRDefault="002104C9">
      <w:pPr>
        <w:spacing w:after="120" w:line="276" w:lineRule="auto"/>
        <w:ind w:firstLine="709"/>
        <w:jc w:val="both"/>
      </w:pPr>
      <w:r>
        <w:t>3.2. в срок до 30 октября 2026 г. обеспечить подписание дополнительных соглашений к трудовым договорам и внесение в должностные инструкции обязанностей и запретов, предусмотренных разделом 6 Регламента;</w:t>
      </w:r>
    </w:p>
    <w:p w:rsidR="00570C89" w:rsidRDefault="002104C9">
      <w:pPr>
        <w:spacing w:after="120" w:line="276" w:lineRule="auto"/>
        <w:ind w:firstLine="709"/>
        <w:jc w:val="both"/>
      </w:pPr>
      <w:r>
        <w:t>3.3. при приёме на работу знакомить работника с Регламентом под роспись до подписания трудового договора;</w:t>
      </w:r>
    </w:p>
    <w:p w:rsidR="00570C89" w:rsidRDefault="002104C9">
      <w:pPr>
        <w:spacing w:after="120" w:line="276" w:lineRule="auto"/>
        <w:ind w:firstLine="709"/>
        <w:jc w:val="both"/>
      </w:pPr>
      <w:r>
        <w:t xml:space="preserve">4. Директорам филиалов — Толочко Ф.Ю. (Быковский филиал), </w:t>
      </w:r>
      <w:proofErr w:type="spellStart"/>
      <w:r>
        <w:t>Чепцову</w:t>
      </w:r>
      <w:proofErr w:type="spellEnd"/>
      <w:r>
        <w:t xml:space="preserve"> Д.А. (</w:t>
      </w:r>
      <w:proofErr w:type="spellStart"/>
      <w:r>
        <w:t>Городищенский</w:t>
      </w:r>
      <w:proofErr w:type="spellEnd"/>
      <w:r>
        <w:t xml:space="preserve"> филиал), </w:t>
      </w:r>
      <w:proofErr w:type="spellStart"/>
      <w:r>
        <w:t>Хромову</w:t>
      </w:r>
      <w:proofErr w:type="spellEnd"/>
      <w:r>
        <w:t xml:space="preserve"> П.В. (</w:t>
      </w:r>
      <w:proofErr w:type="spellStart"/>
      <w:r>
        <w:t>Иловлинский</w:t>
      </w:r>
      <w:proofErr w:type="spellEnd"/>
      <w:r>
        <w:t xml:space="preserve"> филиал), Макогону А.И. (Ленинский филиал), Абзалилову Д.А. (Николаевский филиал), </w:t>
      </w:r>
      <w:proofErr w:type="spellStart"/>
      <w:r>
        <w:t>Ильменскому</w:t>
      </w:r>
      <w:proofErr w:type="spellEnd"/>
      <w:r>
        <w:t xml:space="preserve"> И.В. (</w:t>
      </w:r>
      <w:proofErr w:type="spellStart"/>
      <w:r>
        <w:t>Палласовский</w:t>
      </w:r>
      <w:proofErr w:type="spellEnd"/>
      <w:r>
        <w:t xml:space="preserve"> филиал), </w:t>
      </w:r>
      <w:proofErr w:type="spellStart"/>
      <w:r>
        <w:t>Бактыкбаеву</w:t>
      </w:r>
      <w:proofErr w:type="spellEnd"/>
      <w:r>
        <w:t xml:space="preserve"> А.А. (</w:t>
      </w:r>
      <w:proofErr w:type="spellStart"/>
      <w:r>
        <w:t>Светлоярский</w:t>
      </w:r>
      <w:proofErr w:type="spellEnd"/>
      <w:r>
        <w:t xml:space="preserve"> филиал), Абзалилову Ю.Д. (филиал ВСМНЦ) — обеспечить ознакомление работников филиалов с Регламентом под роспись и направление листов ознакомления в отдел кадров в течение пятнадцати рабочих дней со дня издания настоящего распоряжения.</w:t>
      </w:r>
    </w:p>
    <w:p w:rsidR="00570C89" w:rsidRDefault="002104C9">
      <w:pPr>
        <w:spacing w:after="120" w:line="276" w:lineRule="auto"/>
        <w:ind w:firstLine="709"/>
        <w:jc w:val="both"/>
      </w:pPr>
      <w:r>
        <w:lastRenderedPageBreak/>
        <w:t xml:space="preserve">5. Заместителю директора по безопасности Мищенко Е.В. в срок до 15 октября </w:t>
      </w:r>
      <w:r w:rsidR="007206D8" w:rsidRPr="007206D8">
        <w:t xml:space="preserve">      </w:t>
      </w:r>
      <w:r>
        <w:t xml:space="preserve">2026 г. представить на утверждение перечень </w:t>
      </w:r>
      <w:proofErr w:type="spellStart"/>
      <w:r>
        <w:t>коррупционно</w:t>
      </w:r>
      <w:proofErr w:type="spellEnd"/>
      <w:r>
        <w:t>-опасных функций и должностей и карту коррупционных рисков.</w:t>
      </w:r>
    </w:p>
    <w:p w:rsidR="00570C89" w:rsidRDefault="002104C9">
      <w:pPr>
        <w:spacing w:after="120" w:line="276" w:lineRule="auto"/>
        <w:ind w:firstLine="709"/>
        <w:jc w:val="both"/>
      </w:pPr>
      <w:r>
        <w:t xml:space="preserve">6. </w:t>
      </w:r>
      <w:r w:rsidR="005E238E">
        <w:t>С</w:t>
      </w:r>
      <w:r>
        <w:t xml:space="preserve">пециалисту </w:t>
      </w:r>
      <w:r w:rsidR="005E238E" w:rsidRPr="005E238E">
        <w:t>Семин Р.Г.</w:t>
      </w:r>
      <w:r w:rsidRPr="005E238E">
        <w:t>:</w:t>
      </w:r>
    </w:p>
    <w:p w:rsidR="00570C89" w:rsidRDefault="002104C9">
      <w:pPr>
        <w:spacing w:after="120" w:line="276" w:lineRule="auto"/>
        <w:ind w:firstLine="709"/>
        <w:jc w:val="both"/>
      </w:pPr>
      <w:r>
        <w:t>6.1. обеспечить ведение журнала регистрации уведомлений по форме приложения № 6 к Регламенту;</w:t>
      </w:r>
    </w:p>
    <w:p w:rsidR="00570C89" w:rsidRDefault="002104C9">
      <w:pPr>
        <w:spacing w:after="120" w:line="276" w:lineRule="auto"/>
        <w:ind w:firstLine="709"/>
        <w:jc w:val="both"/>
      </w:pPr>
      <w:r>
        <w:t>6.2. в срок до 15 октября 2026 г. представить проект приказа об утверждении плана мероприятий по противодействию коррупции на 2026–2027 годы;</w:t>
      </w:r>
    </w:p>
    <w:p w:rsidR="00570C89" w:rsidRDefault="002104C9">
      <w:pPr>
        <w:spacing w:after="120" w:line="276" w:lineRule="auto"/>
        <w:ind w:firstLine="709"/>
        <w:jc w:val="both"/>
      </w:pPr>
      <w:r>
        <w:t>6.3. ежеквартально проводить мониторинг изменений антикоррупционного законодательства и нормативных правовых актов Министерства сельского хозяйства Российской Федерации и представлять предложения о внесении изменений в Регламент.</w:t>
      </w:r>
    </w:p>
    <w:p w:rsidR="00570C89" w:rsidRDefault="002104C9">
      <w:pPr>
        <w:spacing w:after="120" w:line="276" w:lineRule="auto"/>
        <w:ind w:firstLine="709"/>
        <w:jc w:val="both"/>
      </w:pPr>
      <w:r>
        <w:t xml:space="preserve">7. Начальнику отдела закупок </w:t>
      </w:r>
      <w:proofErr w:type="spellStart"/>
      <w:r>
        <w:t>Вихрову</w:t>
      </w:r>
      <w:proofErr w:type="spellEnd"/>
      <w:r>
        <w:t xml:space="preserve"> В.В. обеспечить включение антикоррупционной оговорки (приложение № 5 к Регламенту) в проекты договоров и контрактов, заключаемых со дня вступления Регламента в силу, а также сбор деклараций о конфликте интересов от членов комиссий по осуществлению закупок и работников контрактной службы.</w:t>
      </w:r>
    </w:p>
    <w:p w:rsidR="00570C89" w:rsidRDefault="002104C9">
      <w:pPr>
        <w:spacing w:after="120" w:line="276" w:lineRule="auto"/>
        <w:ind w:firstLine="709"/>
        <w:jc w:val="both"/>
      </w:pPr>
      <w:r>
        <w:t xml:space="preserve">8. Заместителю директора по экономике и кадрам </w:t>
      </w:r>
      <w:proofErr w:type="spellStart"/>
      <w:r>
        <w:t>Вершининой</w:t>
      </w:r>
      <w:proofErr w:type="spellEnd"/>
      <w:r>
        <w:t xml:space="preserve"> О.В. организовать в срок до 30 октября 2026 г. инструктаж ответственных лиц филиалов и обучение работников Учреждения по вопросам противодействия коррупции.</w:t>
      </w:r>
    </w:p>
    <w:p w:rsidR="00570C89" w:rsidRDefault="002104C9">
      <w:pPr>
        <w:spacing w:after="120" w:line="276" w:lineRule="auto"/>
        <w:ind w:firstLine="709"/>
        <w:jc w:val="both"/>
      </w:pPr>
      <w:r>
        <w:t>9. Главному специалисту отдела информационных систем Демичеву С.В. в течение десяти рабочих дней со дня издания настоящего распоряжения разместить Регламент на официальном сайте Учреждения в разделе «Противодействие коррупции».</w:t>
      </w:r>
    </w:p>
    <w:p w:rsidR="00570C89" w:rsidRDefault="002104C9">
      <w:pPr>
        <w:spacing w:after="120" w:line="276" w:lineRule="auto"/>
        <w:ind w:firstLine="709"/>
        <w:jc w:val="both"/>
      </w:pPr>
      <w:r>
        <w:t>10. Настоящее распоряжение вступает в силу со дня его подписания.</w:t>
      </w:r>
    </w:p>
    <w:p w:rsidR="00570C89" w:rsidRDefault="002104C9">
      <w:pPr>
        <w:spacing w:after="120" w:line="276" w:lineRule="auto"/>
        <w:ind w:firstLine="709"/>
        <w:jc w:val="both"/>
      </w:pPr>
      <w:r>
        <w:t>11. Контроль за исполнением настоящего распоряжения возложить на заместителя директора по безопасности Мищенко Е.В.</w:t>
      </w:r>
    </w:p>
    <w:p w:rsidR="00570C89" w:rsidRDefault="00570C89">
      <w:pPr>
        <w:spacing w:after="360"/>
      </w:pPr>
    </w:p>
    <w:p w:rsidR="00570C89" w:rsidRDefault="002104C9">
      <w:pPr>
        <w:tabs>
          <w:tab w:val="right" w:pos="9355"/>
        </w:tabs>
        <w:spacing w:after="120" w:line="276" w:lineRule="auto"/>
      </w:pPr>
      <w:r>
        <w:t>Врио директора</w:t>
      </w:r>
      <w:r>
        <w:tab/>
        <w:t>Т.Г. Екимов</w:t>
      </w:r>
    </w:p>
    <w:p w:rsidR="00570C89" w:rsidRDefault="00570C89">
      <w:pPr>
        <w:spacing w:after="500"/>
      </w:pPr>
    </w:p>
    <w:p w:rsidR="007206D8" w:rsidRDefault="007206D8">
      <w:pPr>
        <w:spacing w:after="500"/>
      </w:pPr>
    </w:p>
    <w:p w:rsidR="007206D8" w:rsidRDefault="007206D8">
      <w:pPr>
        <w:spacing w:after="500"/>
      </w:pPr>
    </w:p>
    <w:p w:rsidR="007206D8" w:rsidRDefault="007206D8">
      <w:pPr>
        <w:spacing w:after="500"/>
      </w:pPr>
    </w:p>
    <w:p w:rsidR="007206D8" w:rsidRPr="007206D8" w:rsidRDefault="002104C9">
      <w:pPr>
        <w:spacing w:after="40"/>
        <w:rPr>
          <w:sz w:val="18"/>
          <w:szCs w:val="18"/>
        </w:rPr>
      </w:pPr>
      <w:r w:rsidRPr="007206D8">
        <w:rPr>
          <w:sz w:val="18"/>
          <w:szCs w:val="18"/>
        </w:rPr>
        <w:t xml:space="preserve">Исполнитель: </w:t>
      </w:r>
    </w:p>
    <w:p w:rsidR="007206D8" w:rsidRPr="007206D8" w:rsidRDefault="007206D8">
      <w:pPr>
        <w:spacing w:after="40"/>
        <w:rPr>
          <w:sz w:val="18"/>
          <w:szCs w:val="18"/>
        </w:rPr>
      </w:pPr>
      <w:r w:rsidRPr="007206D8">
        <w:rPr>
          <w:sz w:val="18"/>
          <w:szCs w:val="18"/>
        </w:rPr>
        <w:t>За</w:t>
      </w:r>
      <w:bookmarkStart w:id="0" w:name="_GoBack"/>
      <w:bookmarkEnd w:id="0"/>
      <w:r w:rsidRPr="007206D8">
        <w:rPr>
          <w:sz w:val="18"/>
          <w:szCs w:val="18"/>
        </w:rPr>
        <w:t xml:space="preserve">меститель директора </w:t>
      </w:r>
    </w:p>
    <w:p w:rsidR="00570C89" w:rsidRPr="007206D8" w:rsidRDefault="007206D8">
      <w:pPr>
        <w:spacing w:after="40"/>
        <w:rPr>
          <w:sz w:val="18"/>
          <w:szCs w:val="18"/>
        </w:rPr>
      </w:pPr>
      <w:r w:rsidRPr="007206D8">
        <w:rPr>
          <w:sz w:val="18"/>
          <w:szCs w:val="18"/>
        </w:rPr>
        <w:t>Е.В. Мищенко,</w:t>
      </w:r>
    </w:p>
    <w:p w:rsidR="007206D8" w:rsidRDefault="007206D8">
      <w:pPr>
        <w:spacing w:after="40"/>
      </w:pPr>
      <w:r w:rsidRPr="007206D8">
        <w:rPr>
          <w:sz w:val="18"/>
          <w:szCs w:val="18"/>
        </w:rPr>
        <w:t>тел: +7927-551-46-64</w:t>
      </w:r>
    </w:p>
    <w:sectPr w:rsidR="007206D8">
      <w:pgSz w:w="11906" w:h="16838"/>
      <w:pgMar w:top="1133" w:right="850" w:bottom="1133" w:left="17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3014C"/>
    <w:multiLevelType w:val="hybridMultilevel"/>
    <w:tmpl w:val="F14821D8"/>
    <w:lvl w:ilvl="0" w:tplc="C0725A08">
      <w:start w:val="1"/>
      <w:numFmt w:val="bullet"/>
      <w:lvlText w:val="●"/>
      <w:lvlJc w:val="left"/>
      <w:pPr>
        <w:ind w:left="720" w:hanging="360"/>
      </w:pPr>
    </w:lvl>
    <w:lvl w:ilvl="1" w:tplc="5E1CB2BE">
      <w:start w:val="1"/>
      <w:numFmt w:val="bullet"/>
      <w:lvlText w:val="○"/>
      <w:lvlJc w:val="left"/>
      <w:pPr>
        <w:ind w:left="1440" w:hanging="360"/>
      </w:pPr>
    </w:lvl>
    <w:lvl w:ilvl="2" w:tplc="A36E522C">
      <w:start w:val="1"/>
      <w:numFmt w:val="bullet"/>
      <w:lvlText w:val="■"/>
      <w:lvlJc w:val="left"/>
      <w:pPr>
        <w:ind w:left="2160" w:hanging="360"/>
      </w:pPr>
    </w:lvl>
    <w:lvl w:ilvl="3" w:tplc="D5FA985A">
      <w:start w:val="1"/>
      <w:numFmt w:val="bullet"/>
      <w:lvlText w:val="●"/>
      <w:lvlJc w:val="left"/>
      <w:pPr>
        <w:ind w:left="2880" w:hanging="360"/>
      </w:pPr>
    </w:lvl>
    <w:lvl w:ilvl="4" w:tplc="57420C4C">
      <w:start w:val="1"/>
      <w:numFmt w:val="bullet"/>
      <w:lvlText w:val="○"/>
      <w:lvlJc w:val="left"/>
      <w:pPr>
        <w:ind w:left="3600" w:hanging="360"/>
      </w:pPr>
    </w:lvl>
    <w:lvl w:ilvl="5" w:tplc="282CA9C6">
      <w:start w:val="1"/>
      <w:numFmt w:val="bullet"/>
      <w:lvlText w:val="■"/>
      <w:lvlJc w:val="left"/>
      <w:pPr>
        <w:ind w:left="4320" w:hanging="360"/>
      </w:pPr>
    </w:lvl>
    <w:lvl w:ilvl="6" w:tplc="A8F41590">
      <w:start w:val="1"/>
      <w:numFmt w:val="bullet"/>
      <w:lvlText w:val="●"/>
      <w:lvlJc w:val="left"/>
      <w:pPr>
        <w:ind w:left="5040" w:hanging="360"/>
      </w:pPr>
    </w:lvl>
    <w:lvl w:ilvl="7" w:tplc="B0065C98">
      <w:start w:val="1"/>
      <w:numFmt w:val="bullet"/>
      <w:lvlText w:val="●"/>
      <w:lvlJc w:val="left"/>
      <w:pPr>
        <w:ind w:left="5760" w:hanging="360"/>
      </w:pPr>
    </w:lvl>
    <w:lvl w:ilvl="8" w:tplc="8558E70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C89"/>
    <w:rsid w:val="002104C9"/>
    <w:rsid w:val="00482112"/>
    <w:rsid w:val="00570C89"/>
    <w:rsid w:val="005E238E"/>
    <w:rsid w:val="00606902"/>
    <w:rsid w:val="0072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1D2C"/>
  <w15:docId w15:val="{F05C2A36-A6C5-4580-BFBF-A3335BBE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об утверждении Регламента ФГБУ «Управление «Волгоградмелиоводхоз» о противодействии коррупции</vt:lpstr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об утверждении Регламента ФГБУ «Управление «Волгоградмелиоводхоз» о противодействии коррупции</dc:title>
  <dc:subject>Утверждение новой редакции Регламента о противодействии коррупции; признание утратившим силу распоряжения от 01.11.2023 № 59-р</dc:subject>
  <dc:creator>Екимов Т.Г.</dc:creator>
  <cp:keywords>противодействие коррупции; распоряжение; 273-ФЗ; ФГБУ Волгоградмелиоводхоз</cp:keywords>
  <dc:description>Проект распорядительного акта. 11 пунктов, поручения отделу кадров, восьми филиалам, отделу закупок, отделу информационных систем</dc:description>
  <cp:lastModifiedBy>User</cp:lastModifiedBy>
  <cp:revision>4</cp:revision>
  <dcterms:created xsi:type="dcterms:W3CDTF">2026-08-05T16:21:00Z</dcterms:created>
  <dcterms:modified xsi:type="dcterms:W3CDTF">2026-08-20T06:46:00Z</dcterms:modified>
</cp:coreProperties>
</file>