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8F" w:rsidRDefault="00D51B44">
      <w:pPr>
        <w:spacing w:after="40" w:line="276" w:lineRule="auto"/>
        <w:jc w:val="center"/>
      </w:pPr>
      <w:r>
        <w:rPr>
          <w:b/>
          <w:bCs/>
        </w:rPr>
        <w:t>ФЕДЕРАЛЬНОЕ ГОСУДАРСТВЕННОЕ БЮДЖЕТНОЕ УЧРЕЖДЕНИЕ</w:t>
      </w:r>
    </w:p>
    <w:p w:rsidR="00283A8F" w:rsidRDefault="00D51B44">
      <w:pPr>
        <w:spacing w:after="40" w:line="276" w:lineRule="auto"/>
        <w:jc w:val="center"/>
      </w:pPr>
      <w:r>
        <w:rPr>
          <w:b/>
          <w:bCs/>
        </w:rPr>
        <w:t>«УПРАВЛЕНИЕ МЕЛИОРАЦИИ ЗЕМЕЛЬ И СЕЛЬСКОХОЗЯЙСТВЕННОГО</w:t>
      </w:r>
    </w:p>
    <w:p w:rsidR="00283A8F" w:rsidRDefault="00D51B44">
      <w:pPr>
        <w:spacing w:after="400" w:line="276" w:lineRule="auto"/>
        <w:jc w:val="center"/>
      </w:pPr>
      <w:r>
        <w:rPr>
          <w:b/>
          <w:bCs/>
        </w:rPr>
        <w:t>ВОДОСНАБЖЕНИЯ ПО ВОЛГОГРАДСКОЙ ОБЛАСТИ»</w:t>
      </w:r>
    </w:p>
    <w:p w:rsidR="00283A8F" w:rsidRDefault="00D51B44">
      <w:pPr>
        <w:spacing w:after="360" w:line="276" w:lineRule="auto"/>
        <w:jc w:val="center"/>
      </w:pPr>
      <w:r>
        <w:rPr>
          <w:b/>
          <w:bCs/>
        </w:rPr>
        <w:t>П Р И К А З</w:t>
      </w:r>
    </w:p>
    <w:p w:rsidR="00283A8F" w:rsidRDefault="00D51B44">
      <w:pPr>
        <w:tabs>
          <w:tab w:val="right" w:pos="9355"/>
        </w:tabs>
        <w:spacing w:after="120" w:line="276" w:lineRule="auto"/>
      </w:pPr>
      <w:r>
        <w:t xml:space="preserve">от </w:t>
      </w:r>
      <w:r w:rsidRPr="000735C7">
        <w:t>«___» ______________</w:t>
      </w:r>
      <w:r>
        <w:t xml:space="preserve"> 2026 г.</w:t>
      </w:r>
      <w:r>
        <w:tab/>
        <w:t xml:space="preserve">№ </w:t>
      </w:r>
      <w:r w:rsidRPr="000735C7">
        <w:t>______</w:t>
      </w:r>
      <w:r>
        <w:t>-п</w:t>
      </w:r>
    </w:p>
    <w:p w:rsidR="00283A8F" w:rsidRDefault="00283A8F">
      <w:pPr>
        <w:spacing w:after="160"/>
      </w:pPr>
    </w:p>
    <w:p w:rsidR="00283A8F" w:rsidRDefault="00D51B44">
      <w:pPr>
        <w:spacing w:after="40" w:line="276" w:lineRule="auto"/>
      </w:pPr>
      <w:r>
        <w:t>«О назначении должностных лиц, ответственных</w:t>
      </w:r>
    </w:p>
    <w:p w:rsidR="00283A8F" w:rsidRDefault="00D51B44">
      <w:pPr>
        <w:spacing w:after="40" w:line="276" w:lineRule="auto"/>
      </w:pPr>
      <w:r>
        <w:t>за профилактику коррупционных и иных правонарушений,</w:t>
      </w:r>
    </w:p>
    <w:p w:rsidR="00283A8F" w:rsidRDefault="00D51B44">
      <w:pPr>
        <w:spacing w:after="40" w:line="276" w:lineRule="auto"/>
      </w:pPr>
      <w:r>
        <w:t>и об образовании комиссии по соблюдению требований</w:t>
      </w:r>
    </w:p>
    <w:p w:rsidR="00283A8F" w:rsidRDefault="00D51B44">
      <w:pPr>
        <w:spacing w:after="240" w:line="276" w:lineRule="auto"/>
      </w:pPr>
      <w:r>
        <w:t>к служебному поведению и урегулированию конфликта интересов»</w:t>
      </w:r>
    </w:p>
    <w:p w:rsidR="00283A8F" w:rsidRDefault="00D51B44">
      <w:pPr>
        <w:spacing w:after="120" w:line="276" w:lineRule="auto"/>
        <w:ind w:firstLine="709"/>
        <w:jc w:val="both"/>
      </w:pPr>
      <w:r>
        <w:t xml:space="preserve">В соответствии с пунктом 1 части 2 статьи 13.3 Федерального закона от 25 декабря 2008 г. № 273-ФЗ «О противодействии коррупции», разделами 5 и 9 Регламента ФГБУ «Управление «Волгоградмелиоводхоз» о противодействии коррупции, утверждённого распоряжением Учреждения от </w:t>
      </w:r>
      <w:r w:rsidRPr="00141AC9">
        <w:t>«___» ____________ 2026 г. № _____</w:t>
      </w:r>
      <w:proofErr w:type="gramStart"/>
      <w:r w:rsidRPr="00141AC9">
        <w:t>_-</w:t>
      </w:r>
      <w:proofErr w:type="gramEnd"/>
      <w:r w:rsidRPr="00141AC9">
        <w:t>р</w:t>
      </w:r>
      <w:r>
        <w:t>, п р и к а з ы в а ю:</w:t>
      </w:r>
    </w:p>
    <w:p w:rsidR="00283A8F" w:rsidRDefault="00D51B44">
      <w:pPr>
        <w:spacing w:after="120" w:line="276" w:lineRule="auto"/>
        <w:ind w:firstLine="709"/>
        <w:jc w:val="both"/>
      </w:pPr>
      <w:r>
        <w:t xml:space="preserve">1. Назначить ответственным должностным лицом за профилактику коррупционных и иных правонарушений в Учреждении </w:t>
      </w:r>
      <w:r w:rsidRPr="00141AC9">
        <w:t xml:space="preserve">специалиста </w:t>
      </w:r>
      <w:r w:rsidR="00141AC9">
        <w:t>Семин</w:t>
      </w:r>
      <w:r w:rsidR="003C705A">
        <w:t>а</w:t>
      </w:r>
      <w:r w:rsidR="00141AC9">
        <w:t xml:space="preserve"> Р.Г.</w:t>
      </w:r>
      <w:r>
        <w:t xml:space="preserve"> и возложить на него функции, предусмотренные пунктом 5.3 Регламента.</w:t>
      </w:r>
    </w:p>
    <w:p w:rsidR="00283A8F" w:rsidRDefault="00D51B44">
      <w:pPr>
        <w:spacing w:after="120" w:line="276" w:lineRule="auto"/>
        <w:ind w:firstLine="709"/>
        <w:jc w:val="both"/>
      </w:pPr>
      <w:r>
        <w:t>2. Возложить координацию работы по противодействию коррупции, взаимодействие с правоохранительными органами и контроль исполнения плана мероприятий по противодействию коррупции на заместителя директора по безопасности Мищенко Е.В.</w:t>
      </w:r>
    </w:p>
    <w:p w:rsidR="00283A8F" w:rsidRDefault="00D51B44">
      <w:pPr>
        <w:spacing w:after="120" w:line="276" w:lineRule="auto"/>
        <w:ind w:firstLine="709"/>
        <w:jc w:val="both"/>
      </w:pPr>
      <w:r>
        <w:t>3. Назначить ответственными за профилактику коррупционных и иных правонарушений в филиалах Учреждения:</w:t>
      </w:r>
    </w:p>
    <w:p w:rsidR="00283A8F" w:rsidRDefault="00283A8F">
      <w:pPr>
        <w:spacing w:after="80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80"/>
        <w:gridCol w:w="2500"/>
        <w:gridCol w:w="3100"/>
        <w:gridCol w:w="3275"/>
      </w:tblGrid>
      <w:tr w:rsidR="00283A8F">
        <w:trPr>
          <w:tblHeader/>
        </w:trPr>
        <w:tc>
          <w:tcPr>
            <w:tcW w:w="48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Филиал</w:t>
            </w:r>
          </w:p>
        </w:tc>
        <w:tc>
          <w:tcPr>
            <w:tcW w:w="31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3275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Фамилия, имя, отчество</w:t>
            </w:r>
          </w:p>
        </w:tc>
      </w:tr>
      <w:tr w:rsidR="00283A8F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r>
              <w:rPr>
                <w:sz w:val="22"/>
                <w:szCs w:val="22"/>
              </w:rPr>
              <w:t>Быковский</w:t>
            </w:r>
          </w:p>
        </w:tc>
        <w:tc>
          <w:tcPr>
            <w:tcW w:w="3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2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r>
              <w:rPr>
                <w:sz w:val="22"/>
                <w:szCs w:val="22"/>
              </w:rPr>
              <w:t>Толочко Ф.Ю.</w:t>
            </w:r>
          </w:p>
        </w:tc>
      </w:tr>
      <w:tr w:rsidR="00283A8F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roofErr w:type="spellStart"/>
            <w:r>
              <w:rPr>
                <w:sz w:val="22"/>
                <w:szCs w:val="22"/>
              </w:rPr>
              <w:t>Городищенский</w:t>
            </w:r>
            <w:proofErr w:type="spellEnd"/>
          </w:p>
        </w:tc>
        <w:tc>
          <w:tcPr>
            <w:tcW w:w="3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 w:rsidP="00142C01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2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r>
              <w:rPr>
                <w:sz w:val="22"/>
                <w:szCs w:val="22"/>
              </w:rPr>
              <w:t>Чепцов Д.А.</w:t>
            </w:r>
          </w:p>
        </w:tc>
      </w:tr>
      <w:tr w:rsidR="00283A8F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roofErr w:type="spellStart"/>
            <w:r>
              <w:rPr>
                <w:sz w:val="22"/>
                <w:szCs w:val="22"/>
              </w:rPr>
              <w:t>Иловлинский</w:t>
            </w:r>
            <w:proofErr w:type="spellEnd"/>
          </w:p>
        </w:tc>
        <w:tc>
          <w:tcPr>
            <w:tcW w:w="3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2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r>
              <w:rPr>
                <w:sz w:val="22"/>
                <w:szCs w:val="22"/>
              </w:rPr>
              <w:t>Хромов П.В.</w:t>
            </w:r>
          </w:p>
        </w:tc>
      </w:tr>
      <w:tr w:rsidR="00283A8F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r>
              <w:rPr>
                <w:sz w:val="22"/>
                <w:szCs w:val="22"/>
              </w:rPr>
              <w:t>Ленинский</w:t>
            </w:r>
          </w:p>
        </w:tc>
        <w:tc>
          <w:tcPr>
            <w:tcW w:w="3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2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r>
              <w:rPr>
                <w:sz w:val="22"/>
                <w:szCs w:val="22"/>
              </w:rPr>
              <w:t>Макогон А.И.</w:t>
            </w:r>
          </w:p>
        </w:tc>
      </w:tr>
      <w:tr w:rsidR="00283A8F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r>
              <w:rPr>
                <w:sz w:val="22"/>
                <w:szCs w:val="22"/>
              </w:rPr>
              <w:t>Николаевский</w:t>
            </w:r>
          </w:p>
        </w:tc>
        <w:tc>
          <w:tcPr>
            <w:tcW w:w="3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2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proofErr w:type="spellStart"/>
            <w:r>
              <w:rPr>
                <w:sz w:val="22"/>
                <w:szCs w:val="22"/>
              </w:rPr>
              <w:t>Абзалилов</w:t>
            </w:r>
            <w:proofErr w:type="spellEnd"/>
            <w:r>
              <w:rPr>
                <w:sz w:val="22"/>
                <w:szCs w:val="22"/>
              </w:rPr>
              <w:t xml:space="preserve"> Д.Я.</w:t>
            </w:r>
          </w:p>
        </w:tc>
      </w:tr>
      <w:tr w:rsidR="00283A8F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roofErr w:type="spellStart"/>
            <w:r>
              <w:rPr>
                <w:sz w:val="22"/>
                <w:szCs w:val="22"/>
              </w:rPr>
              <w:t>Палласовский</w:t>
            </w:r>
            <w:proofErr w:type="spellEnd"/>
          </w:p>
        </w:tc>
        <w:tc>
          <w:tcPr>
            <w:tcW w:w="3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r w:rsidRPr="00142C01">
              <w:rPr>
                <w:sz w:val="22"/>
                <w:szCs w:val="22"/>
              </w:rPr>
              <w:t>директор</w:t>
            </w:r>
          </w:p>
        </w:tc>
        <w:tc>
          <w:tcPr>
            <w:tcW w:w="32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proofErr w:type="spellStart"/>
            <w:r>
              <w:rPr>
                <w:sz w:val="22"/>
                <w:szCs w:val="22"/>
              </w:rPr>
              <w:t>Ильменский</w:t>
            </w:r>
            <w:proofErr w:type="spellEnd"/>
            <w:r>
              <w:rPr>
                <w:sz w:val="22"/>
                <w:szCs w:val="22"/>
              </w:rPr>
              <w:t xml:space="preserve"> И.В.</w:t>
            </w:r>
          </w:p>
        </w:tc>
      </w:tr>
      <w:tr w:rsidR="00283A8F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roofErr w:type="spellStart"/>
            <w:r>
              <w:rPr>
                <w:sz w:val="22"/>
                <w:szCs w:val="22"/>
              </w:rPr>
              <w:t>Светлоярский</w:t>
            </w:r>
            <w:proofErr w:type="spellEnd"/>
          </w:p>
        </w:tc>
        <w:tc>
          <w:tcPr>
            <w:tcW w:w="3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r w:rsidRPr="00142C01">
              <w:rPr>
                <w:sz w:val="22"/>
                <w:szCs w:val="22"/>
              </w:rPr>
              <w:t>директор</w:t>
            </w:r>
          </w:p>
        </w:tc>
        <w:tc>
          <w:tcPr>
            <w:tcW w:w="32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proofErr w:type="spellStart"/>
            <w:r>
              <w:rPr>
                <w:sz w:val="22"/>
                <w:szCs w:val="22"/>
              </w:rPr>
              <w:t>Бактыкбаев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</w:tr>
      <w:tr w:rsidR="00283A8F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D51B44">
            <w:r>
              <w:rPr>
                <w:sz w:val="22"/>
                <w:szCs w:val="22"/>
              </w:rPr>
              <w:t>ВСМНЦ</w:t>
            </w:r>
          </w:p>
        </w:tc>
        <w:tc>
          <w:tcPr>
            <w:tcW w:w="3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 w:rsidP="00142C01">
            <w:r w:rsidRPr="00142C01">
              <w:rPr>
                <w:sz w:val="22"/>
                <w:szCs w:val="22"/>
              </w:rPr>
              <w:t>директор</w:t>
            </w:r>
          </w:p>
        </w:tc>
        <w:tc>
          <w:tcPr>
            <w:tcW w:w="32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3A8F" w:rsidRDefault="00142C01">
            <w:proofErr w:type="spellStart"/>
            <w:r>
              <w:rPr>
                <w:sz w:val="22"/>
                <w:szCs w:val="22"/>
              </w:rPr>
              <w:t>Абзалилов</w:t>
            </w:r>
            <w:proofErr w:type="spellEnd"/>
            <w:r>
              <w:rPr>
                <w:sz w:val="22"/>
                <w:szCs w:val="22"/>
              </w:rPr>
              <w:t xml:space="preserve"> Ю.Д.</w:t>
            </w:r>
          </w:p>
        </w:tc>
      </w:tr>
    </w:tbl>
    <w:p w:rsidR="00283A8F" w:rsidRDefault="00283A8F">
      <w:pPr>
        <w:spacing w:after="120"/>
      </w:pPr>
    </w:p>
    <w:p w:rsidR="00283A8F" w:rsidRDefault="00D51B44">
      <w:pPr>
        <w:spacing w:after="120" w:line="276" w:lineRule="auto"/>
        <w:ind w:firstLine="709"/>
        <w:jc w:val="both"/>
      </w:pPr>
      <w:r>
        <w:t xml:space="preserve">4. Ответственным лицам филиалов, указанным в пункте 3 настоящего приказа, обеспечить: приём уведомлений работников филиала; передачу поступивших </w:t>
      </w:r>
      <w:r>
        <w:lastRenderedPageBreak/>
        <w:t>уведомлений ответственному должностному лицу Учреждения в течение одного рабочего дня со дня их получения; ознакомление работников филиала с Регламентом и ведение листов ознакомления.</w:t>
      </w:r>
    </w:p>
    <w:p w:rsidR="00283A8F" w:rsidRDefault="00D51B44">
      <w:pPr>
        <w:spacing w:after="120" w:line="276" w:lineRule="auto"/>
        <w:ind w:firstLine="709"/>
        <w:jc w:val="both"/>
      </w:pPr>
      <w:r>
        <w:t>5. Образовать комиссию по соблюдению требований к служебному поведению и урегулированию конфликта интересов в составе:</w:t>
      </w:r>
    </w:p>
    <w:p w:rsidR="00283A8F" w:rsidRDefault="00D51B44">
      <w:pPr>
        <w:spacing w:after="120" w:line="276" w:lineRule="auto"/>
        <w:ind w:firstLine="709"/>
        <w:jc w:val="both"/>
      </w:pPr>
      <w:r>
        <w:t>председатель комиссии — Мищенко Е.В., заместитель директора по безопасности;</w:t>
      </w:r>
    </w:p>
    <w:p w:rsidR="00283A8F" w:rsidRDefault="00D51B44">
      <w:pPr>
        <w:spacing w:after="120" w:line="276" w:lineRule="auto"/>
        <w:ind w:firstLine="709"/>
        <w:jc w:val="both"/>
      </w:pPr>
      <w:r>
        <w:t xml:space="preserve">секретарь комиссии — </w:t>
      </w:r>
      <w:r w:rsidR="00142C01" w:rsidRPr="00142C01">
        <w:t>Семин Р.Г.</w:t>
      </w:r>
      <w:r w:rsidRPr="00142C01">
        <w:t>,</w:t>
      </w:r>
      <w:r>
        <w:t xml:space="preserve"> специалист;</w:t>
      </w:r>
    </w:p>
    <w:p w:rsidR="00283A8F" w:rsidRDefault="00D51B44">
      <w:pPr>
        <w:spacing w:after="120" w:line="276" w:lineRule="auto"/>
        <w:ind w:firstLine="709"/>
        <w:jc w:val="both"/>
      </w:pPr>
      <w:r>
        <w:t>члены комиссии: Вершинина О.В., заместитель директора по экономике и кадрам; Мансурова-Козырева А.Б., начальник юридического отдела; Князева В.Ф., начальник отдела кадров.</w:t>
      </w:r>
    </w:p>
    <w:p w:rsidR="00283A8F" w:rsidRDefault="00D51B44">
      <w:pPr>
        <w:spacing w:after="120" w:line="276" w:lineRule="auto"/>
        <w:ind w:firstLine="709"/>
        <w:jc w:val="both"/>
      </w:pPr>
      <w:r>
        <w:t xml:space="preserve">6. Установить, что комиссия осуществляет полномочия в порядке, предусмотренном разделом </w:t>
      </w:r>
      <w:r w:rsidR="00142C01">
        <w:t>7</w:t>
      </w:r>
      <w:r>
        <w:t xml:space="preserve"> Регламента. При создании в Учреждении представительного органа работников его представитель включается в состав комиссии путём внесения изменений в настоящий приказ.</w:t>
      </w:r>
    </w:p>
    <w:p w:rsidR="00283A8F" w:rsidRDefault="00D51B44">
      <w:pPr>
        <w:spacing w:after="120" w:line="276" w:lineRule="auto"/>
        <w:ind w:firstLine="709"/>
        <w:jc w:val="both"/>
      </w:pPr>
      <w:r>
        <w:t>7. Начальнику отдела кадров Князевой В.Ф. в срок до 30 октября 2026 г. внести в должностные инструкции лиц, указанных в пунктах 1–3 настоящего приказа, обязанности, предусмотренные разделом 5 Регламента, и ознакомить указанных лиц с настоящим приказом под роспись.</w:t>
      </w:r>
    </w:p>
    <w:p w:rsidR="00283A8F" w:rsidRDefault="00D51B44">
      <w:pPr>
        <w:spacing w:after="120" w:line="276" w:lineRule="auto"/>
        <w:ind w:firstLine="709"/>
        <w:jc w:val="both"/>
      </w:pPr>
      <w:r>
        <w:t xml:space="preserve">8. </w:t>
      </w:r>
      <w:r w:rsidR="00066368">
        <w:t>С</w:t>
      </w:r>
      <w:r>
        <w:t xml:space="preserve">пециалисту </w:t>
      </w:r>
      <w:r w:rsidR="00066368">
        <w:t>Семину Р.Г.</w:t>
      </w:r>
      <w:r>
        <w:t xml:space="preserve"> завести журнал регистрации уведомлений по форме приложения № 6 к Регламенту; листы журнала пронумеровать, прошнуровать и скрепить печатью Учреждения.</w:t>
      </w:r>
    </w:p>
    <w:p w:rsidR="00283A8F" w:rsidRDefault="00D51B44">
      <w:pPr>
        <w:spacing w:after="120" w:line="276" w:lineRule="auto"/>
        <w:ind w:firstLine="709"/>
        <w:jc w:val="both"/>
      </w:pPr>
      <w:r>
        <w:t>9. Главному специалисту отдела информационных систем Демичеву С.В. разместить в разделе «Противодействие коррупции» официального сайта Учреждения сведения об ответственном должностном лице, о составе комиссии и о канале сообщений о коррупционных проявлениях.</w:t>
      </w:r>
    </w:p>
    <w:p w:rsidR="00283A8F" w:rsidRDefault="00D51B44">
      <w:pPr>
        <w:spacing w:after="120" w:line="276" w:lineRule="auto"/>
        <w:ind w:firstLine="709"/>
        <w:jc w:val="both"/>
      </w:pPr>
      <w:r>
        <w:t>10. Контроль за исполнением настоящего приказа оставляю за собой.</w:t>
      </w:r>
    </w:p>
    <w:p w:rsidR="00283A8F" w:rsidRDefault="00283A8F">
      <w:pPr>
        <w:spacing w:after="360"/>
      </w:pPr>
    </w:p>
    <w:p w:rsidR="00283A8F" w:rsidRDefault="00D51B44">
      <w:pPr>
        <w:tabs>
          <w:tab w:val="right" w:pos="9355"/>
        </w:tabs>
        <w:spacing w:after="120" w:line="276" w:lineRule="auto"/>
      </w:pPr>
      <w:r>
        <w:t>Врио директора</w:t>
      </w:r>
      <w:r>
        <w:tab/>
        <w:t>Т.Г. Екимов</w:t>
      </w:r>
    </w:p>
    <w:p w:rsidR="00283A8F" w:rsidRDefault="00283A8F">
      <w:pPr>
        <w:spacing w:after="500"/>
      </w:pPr>
    </w:p>
    <w:p w:rsidR="00D51B44" w:rsidRDefault="00D51B44">
      <w:pPr>
        <w:spacing w:after="500"/>
      </w:pPr>
    </w:p>
    <w:p w:rsidR="00D51B44" w:rsidRDefault="00D51B44">
      <w:pPr>
        <w:spacing w:after="500"/>
      </w:pPr>
    </w:p>
    <w:p w:rsidR="00283A8F" w:rsidRPr="00D51B44" w:rsidRDefault="00D51B44">
      <w:pPr>
        <w:spacing w:after="40"/>
        <w:rPr>
          <w:sz w:val="18"/>
          <w:szCs w:val="18"/>
        </w:rPr>
      </w:pPr>
      <w:bookmarkStart w:id="0" w:name="_GoBack"/>
      <w:bookmarkEnd w:id="0"/>
      <w:r w:rsidRPr="00D51B44">
        <w:rPr>
          <w:sz w:val="18"/>
          <w:szCs w:val="18"/>
        </w:rPr>
        <w:t xml:space="preserve">Исполнитель: </w:t>
      </w:r>
    </w:p>
    <w:p w:rsidR="00D51B44" w:rsidRPr="00D51B44" w:rsidRDefault="00D51B44" w:rsidP="00D51B44">
      <w:pPr>
        <w:spacing w:after="40"/>
        <w:rPr>
          <w:sz w:val="18"/>
          <w:szCs w:val="18"/>
        </w:rPr>
      </w:pPr>
      <w:r w:rsidRPr="00D51B44">
        <w:rPr>
          <w:sz w:val="18"/>
          <w:szCs w:val="18"/>
        </w:rPr>
        <w:t xml:space="preserve">Исполнитель: </w:t>
      </w:r>
    </w:p>
    <w:p w:rsidR="00D51B44" w:rsidRPr="00D51B44" w:rsidRDefault="00D51B44" w:rsidP="00D51B44">
      <w:pPr>
        <w:spacing w:after="40"/>
        <w:rPr>
          <w:sz w:val="18"/>
          <w:szCs w:val="18"/>
        </w:rPr>
      </w:pPr>
      <w:r w:rsidRPr="00D51B44">
        <w:rPr>
          <w:sz w:val="18"/>
          <w:szCs w:val="18"/>
        </w:rPr>
        <w:t xml:space="preserve">Заместитель директора </w:t>
      </w:r>
    </w:p>
    <w:p w:rsidR="00D51B44" w:rsidRPr="00D51B44" w:rsidRDefault="00D51B44" w:rsidP="00D51B44">
      <w:pPr>
        <w:spacing w:after="40"/>
        <w:rPr>
          <w:sz w:val="18"/>
          <w:szCs w:val="18"/>
        </w:rPr>
      </w:pPr>
      <w:r w:rsidRPr="00D51B44">
        <w:rPr>
          <w:sz w:val="18"/>
          <w:szCs w:val="18"/>
        </w:rPr>
        <w:t>Е.В. Мищенко,</w:t>
      </w:r>
    </w:p>
    <w:p w:rsidR="00D51B44" w:rsidRPr="00D51B44" w:rsidRDefault="00D51B44" w:rsidP="00D51B44">
      <w:pPr>
        <w:spacing w:after="40"/>
        <w:rPr>
          <w:sz w:val="18"/>
          <w:szCs w:val="18"/>
        </w:rPr>
      </w:pPr>
      <w:r w:rsidRPr="00D51B44">
        <w:rPr>
          <w:sz w:val="18"/>
          <w:szCs w:val="18"/>
        </w:rPr>
        <w:t>тел: +7927-551-46-64</w:t>
      </w:r>
    </w:p>
    <w:p w:rsidR="00D51B44" w:rsidRDefault="00D51B44">
      <w:pPr>
        <w:spacing w:after="40"/>
      </w:pPr>
    </w:p>
    <w:sectPr w:rsidR="00D51B44" w:rsidSect="00AA1341">
      <w:pgSz w:w="11906" w:h="16838"/>
      <w:pgMar w:top="1133" w:right="850" w:bottom="1133" w:left="170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A600F"/>
    <w:multiLevelType w:val="hybridMultilevel"/>
    <w:tmpl w:val="C1D0F528"/>
    <w:lvl w:ilvl="0" w:tplc="C2804042">
      <w:start w:val="1"/>
      <w:numFmt w:val="bullet"/>
      <w:lvlText w:val="●"/>
      <w:lvlJc w:val="left"/>
      <w:pPr>
        <w:ind w:left="720" w:hanging="360"/>
      </w:pPr>
    </w:lvl>
    <w:lvl w:ilvl="1" w:tplc="89A4E32C">
      <w:start w:val="1"/>
      <w:numFmt w:val="bullet"/>
      <w:lvlText w:val="○"/>
      <w:lvlJc w:val="left"/>
      <w:pPr>
        <w:ind w:left="1440" w:hanging="360"/>
      </w:pPr>
    </w:lvl>
    <w:lvl w:ilvl="2" w:tplc="9014FB3C">
      <w:start w:val="1"/>
      <w:numFmt w:val="bullet"/>
      <w:lvlText w:val="■"/>
      <w:lvlJc w:val="left"/>
      <w:pPr>
        <w:ind w:left="2160" w:hanging="360"/>
      </w:pPr>
    </w:lvl>
    <w:lvl w:ilvl="3" w:tplc="B02CFA2A">
      <w:start w:val="1"/>
      <w:numFmt w:val="bullet"/>
      <w:lvlText w:val="●"/>
      <w:lvlJc w:val="left"/>
      <w:pPr>
        <w:ind w:left="2880" w:hanging="360"/>
      </w:pPr>
    </w:lvl>
    <w:lvl w:ilvl="4" w:tplc="A53A410E">
      <w:start w:val="1"/>
      <w:numFmt w:val="bullet"/>
      <w:lvlText w:val="○"/>
      <w:lvlJc w:val="left"/>
      <w:pPr>
        <w:ind w:left="3600" w:hanging="360"/>
      </w:pPr>
    </w:lvl>
    <w:lvl w:ilvl="5" w:tplc="1FE63A7C">
      <w:start w:val="1"/>
      <w:numFmt w:val="bullet"/>
      <w:lvlText w:val="■"/>
      <w:lvlJc w:val="left"/>
      <w:pPr>
        <w:ind w:left="4320" w:hanging="360"/>
      </w:pPr>
    </w:lvl>
    <w:lvl w:ilvl="6" w:tplc="3A484136">
      <w:start w:val="1"/>
      <w:numFmt w:val="bullet"/>
      <w:lvlText w:val="●"/>
      <w:lvlJc w:val="left"/>
      <w:pPr>
        <w:ind w:left="5040" w:hanging="360"/>
      </w:pPr>
    </w:lvl>
    <w:lvl w:ilvl="7" w:tplc="04EAD17C">
      <w:start w:val="1"/>
      <w:numFmt w:val="bullet"/>
      <w:lvlText w:val="●"/>
      <w:lvlJc w:val="left"/>
      <w:pPr>
        <w:ind w:left="5760" w:hanging="360"/>
      </w:pPr>
    </w:lvl>
    <w:lvl w:ilvl="8" w:tplc="02BA175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283A8F"/>
    <w:rsid w:val="00066368"/>
    <w:rsid w:val="000735C7"/>
    <w:rsid w:val="00141AC9"/>
    <w:rsid w:val="00142C01"/>
    <w:rsid w:val="00283A8F"/>
    <w:rsid w:val="003C705A"/>
    <w:rsid w:val="00AA1341"/>
    <w:rsid w:val="00B10465"/>
    <w:rsid w:val="00D5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41"/>
  </w:style>
  <w:style w:type="paragraph" w:styleId="1">
    <w:name w:val="heading 1"/>
    <w:qFormat/>
    <w:rsid w:val="00AA1341"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rsid w:val="00AA1341"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rsid w:val="00AA1341"/>
    <w:pPr>
      <w:outlineLvl w:val="2"/>
    </w:pPr>
    <w:rPr>
      <w:color w:val="1F4D78"/>
    </w:rPr>
  </w:style>
  <w:style w:type="paragraph" w:styleId="4">
    <w:name w:val="heading 4"/>
    <w:qFormat/>
    <w:rsid w:val="00AA1341"/>
    <w:pPr>
      <w:outlineLvl w:val="3"/>
    </w:pPr>
    <w:rPr>
      <w:i/>
      <w:iCs/>
      <w:color w:val="2E74B5"/>
    </w:rPr>
  </w:style>
  <w:style w:type="paragraph" w:styleId="5">
    <w:name w:val="heading 5"/>
    <w:qFormat/>
    <w:rsid w:val="00AA1341"/>
    <w:pPr>
      <w:outlineLvl w:val="4"/>
    </w:pPr>
    <w:rPr>
      <w:color w:val="2E74B5"/>
    </w:rPr>
  </w:style>
  <w:style w:type="paragraph" w:styleId="6">
    <w:name w:val="heading 6"/>
    <w:qFormat/>
    <w:rsid w:val="00AA1341"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AA1341"/>
    <w:rPr>
      <w:sz w:val="56"/>
      <w:szCs w:val="56"/>
    </w:rPr>
  </w:style>
  <w:style w:type="paragraph" w:customStyle="1" w:styleId="10">
    <w:name w:val="Строгий1"/>
    <w:qFormat/>
    <w:rsid w:val="00AA1341"/>
    <w:rPr>
      <w:b/>
      <w:bCs/>
    </w:rPr>
  </w:style>
  <w:style w:type="paragraph" w:styleId="a4">
    <w:name w:val="List Paragraph"/>
    <w:qFormat/>
    <w:rsid w:val="00AA1341"/>
  </w:style>
  <w:style w:type="character" w:styleId="a5">
    <w:name w:val="Hyperlink"/>
    <w:uiPriority w:val="99"/>
    <w:unhideWhenUsed/>
    <w:rsid w:val="00AA1341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AA1341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AA1341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AA1341"/>
    <w:rPr>
      <w:sz w:val="20"/>
      <w:szCs w:val="20"/>
    </w:rPr>
  </w:style>
  <w:style w:type="character" w:styleId="a9">
    <w:name w:val="endnote reference"/>
    <w:uiPriority w:val="99"/>
    <w:semiHidden/>
    <w:unhideWhenUsed/>
    <w:rsid w:val="00AA1341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AA1341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AA134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назначении ответственных за профилактику коррупционных правонарушений и об образовании комиссии по конфликту интересов</vt:lpstr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назначении ответственных за профилактику коррупционных правонарушений и об образовании комиссии по конфликту интересов</dc:title>
  <dc:subject>Назначение ответственного должностного лица и ответственных лиц восьми филиалов; образование комиссии по соблюдению требований к служебному поведению и урегулированию конфликта интересов</dc:subject>
  <dc:creator>Екимов Т.Г.</dc:creator>
  <cp:keywords>противодействие коррупции; приказ; ответственные лица; комиссия; конфликт интересов; ФГБУ Волгоградмелиоводхоз</cp:keywords>
  <dc:description>Проект распорядительного акта во исполнение п. 1 ч. 2 ст. 13.3 ФЗ № 273-ФЗ и разделов 5 и 9 Регламента о противодействии коррупции</dc:description>
  <cp:lastModifiedBy>Admin</cp:lastModifiedBy>
  <cp:revision>5</cp:revision>
  <dcterms:created xsi:type="dcterms:W3CDTF">2026-08-05T16:21:00Z</dcterms:created>
  <dcterms:modified xsi:type="dcterms:W3CDTF">2026-09-07T11:41:00Z</dcterms:modified>
</cp:coreProperties>
</file>